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49" w:rsidRDefault="003063A6">
      <w:pPr>
        <w:pStyle w:val="Rubrik"/>
        <w:rPr>
          <w:sz w:val="56"/>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1026" type="#_x0000_t75" alt="MiljoDiplom_logo_green_small" style="position:absolute;left:0;text-align:left;margin-left:162pt;margin-top:9pt;width:165pt;height:98.3pt;z-index:-1;visibility:visible" wrapcoords="-98 0 -98 21435 21600 21435 21600 0 -98 0">
            <v:imagedata r:id="rId8" o:title=""/>
            <w10:wrap type="tight"/>
          </v:shape>
        </w:pict>
      </w:r>
    </w:p>
    <w:p w:rsidR="00867B49" w:rsidRDefault="00867B49">
      <w:pPr>
        <w:pStyle w:val="Rubrik"/>
        <w:rPr>
          <w:sz w:val="56"/>
        </w:rPr>
      </w:pPr>
    </w:p>
    <w:p w:rsidR="00867B49" w:rsidRDefault="00867B49">
      <w:pPr>
        <w:pStyle w:val="Rubrik"/>
        <w:rPr>
          <w:sz w:val="56"/>
        </w:rPr>
      </w:pPr>
    </w:p>
    <w:p w:rsidR="00867B49" w:rsidRPr="00C31C78" w:rsidRDefault="00867B49" w:rsidP="00AE07C5">
      <w:pPr>
        <w:pStyle w:val="Rubrik"/>
        <w:jc w:val="left"/>
        <w:rPr>
          <w:rFonts w:ascii="Calibri" w:hAnsi="Calibri"/>
          <w:sz w:val="56"/>
        </w:rPr>
      </w:pPr>
    </w:p>
    <w:p w:rsidR="00867B49" w:rsidRPr="009B36AE" w:rsidRDefault="00867B49">
      <w:pPr>
        <w:pStyle w:val="Rubrik"/>
        <w:rPr>
          <w:rFonts w:ascii="Calibri" w:hAnsi="Calibri"/>
          <w:sz w:val="56"/>
        </w:rPr>
      </w:pPr>
      <w:r w:rsidRPr="009B36AE">
        <w:rPr>
          <w:rFonts w:ascii="Calibri" w:hAnsi="Calibri"/>
          <w:sz w:val="56"/>
        </w:rPr>
        <w:t>Miljöutredning</w:t>
      </w:r>
    </w:p>
    <w:p w:rsidR="00867B49" w:rsidRPr="009B36AE" w:rsidRDefault="00867B49" w:rsidP="009B36AE">
      <w:pPr>
        <w:rPr>
          <w:rFonts w:ascii="Calibri" w:hAnsi="Calibri"/>
          <w:b/>
          <w:bCs/>
          <w:sz w:val="36"/>
        </w:rPr>
      </w:pPr>
      <w:r w:rsidRPr="009B36AE">
        <w:rPr>
          <w:rFonts w:ascii="Calibri" w:hAnsi="Calibri"/>
          <w:b/>
          <w:bCs/>
          <w:sz w:val="36"/>
        </w:rPr>
        <w:fldChar w:fldCharType="begin"/>
      </w:r>
      <w:r w:rsidRPr="009B36AE">
        <w:rPr>
          <w:rFonts w:ascii="Calibri" w:hAnsi="Calibri"/>
          <w:b/>
          <w:bCs/>
          <w:sz w:val="36"/>
        </w:rPr>
        <w:instrText xml:space="preserve">  </w:instrText>
      </w:r>
      <w:r w:rsidRPr="009B36AE">
        <w:rPr>
          <w:rFonts w:ascii="Calibri" w:hAnsi="Calibri"/>
          <w:b/>
          <w:bCs/>
          <w:sz w:val="36"/>
        </w:rPr>
        <w:fldChar w:fldCharType="end"/>
      </w:r>
    </w:p>
    <w:p w:rsidR="00867B49" w:rsidRPr="00EC7189" w:rsidRDefault="00867B49">
      <w:pPr>
        <w:jc w:val="center"/>
        <w:rPr>
          <w:rFonts w:ascii="Calibri" w:hAnsi="Calibri"/>
          <w:b/>
          <w:bCs/>
          <w:color w:val="auto"/>
          <w:sz w:val="36"/>
        </w:rPr>
      </w:pPr>
    </w:p>
    <w:p w:rsidR="00867B49" w:rsidRDefault="00867B49" w:rsidP="004079C3">
      <w:pPr>
        <w:jc w:val="center"/>
        <w:rPr>
          <w:rFonts w:ascii="Calibri" w:hAnsi="Calibri"/>
          <w:b/>
          <w:bCs/>
          <w:sz w:val="44"/>
        </w:rPr>
      </w:pPr>
      <w:r w:rsidRPr="009B36AE">
        <w:rPr>
          <w:rFonts w:ascii="Calibri" w:hAnsi="Calibri"/>
          <w:b/>
          <w:bCs/>
          <w:sz w:val="44"/>
        </w:rPr>
        <w:t>Företagsnamn:</w:t>
      </w:r>
    </w:p>
    <w:p w:rsidR="00867B49" w:rsidRDefault="00867B49" w:rsidP="004079C3">
      <w:pPr>
        <w:jc w:val="center"/>
        <w:rPr>
          <w:rFonts w:ascii="Calibri" w:hAnsi="Calibri"/>
          <w:b/>
          <w:bCs/>
          <w:sz w:val="44"/>
        </w:rPr>
      </w:pPr>
      <w:r>
        <w:rPr>
          <w:rFonts w:ascii="Calibri" w:hAnsi="Calibri"/>
          <w:b/>
          <w:bCs/>
          <w:sz w:val="44"/>
        </w:rPr>
        <w:t xml:space="preserve"> Kallhälls Båtklubb</w:t>
      </w:r>
    </w:p>
    <w:p w:rsidR="00867B49" w:rsidRDefault="00867B49" w:rsidP="004079C3">
      <w:pPr>
        <w:jc w:val="center"/>
        <w:rPr>
          <w:rFonts w:ascii="Calibri" w:hAnsi="Calibri"/>
          <w:b/>
          <w:bCs/>
          <w:color w:val="3366FF"/>
          <w:sz w:val="44"/>
        </w:rPr>
      </w:pPr>
      <w:r w:rsidRPr="008D1E44">
        <w:rPr>
          <w:rFonts w:ascii="Calibri" w:hAnsi="Calibri"/>
          <w:b/>
          <w:bCs/>
          <w:color w:val="3366FF"/>
          <w:sz w:val="44"/>
        </w:rPr>
        <w:t>Jakobsberg Båtsällskap</w:t>
      </w:r>
    </w:p>
    <w:p w:rsidR="00867B49" w:rsidRPr="00744BBE" w:rsidRDefault="00867B49" w:rsidP="004079C3">
      <w:pPr>
        <w:jc w:val="center"/>
        <w:rPr>
          <w:rFonts w:ascii="Calibri" w:hAnsi="Calibri"/>
          <w:b/>
          <w:bCs/>
          <w:color w:val="002060"/>
          <w:sz w:val="44"/>
        </w:rPr>
      </w:pPr>
      <w:r w:rsidRPr="00744BBE">
        <w:rPr>
          <w:rFonts w:ascii="Calibri" w:hAnsi="Calibri"/>
          <w:b/>
          <w:bCs/>
          <w:color w:val="002060"/>
          <w:sz w:val="44"/>
        </w:rPr>
        <w:t>Piluddens Båtklubb</w:t>
      </w:r>
    </w:p>
    <w:p w:rsidR="00867B49" w:rsidRPr="009B36AE" w:rsidRDefault="00867B49">
      <w:pPr>
        <w:jc w:val="center"/>
        <w:rPr>
          <w:rFonts w:ascii="Calibri" w:hAnsi="Calibri"/>
          <w:b/>
          <w:bCs/>
          <w:sz w:val="36"/>
        </w:rPr>
      </w:pPr>
    </w:p>
    <w:p w:rsidR="00867B49" w:rsidRPr="009B36AE" w:rsidRDefault="00867B49">
      <w:pPr>
        <w:jc w:val="center"/>
        <w:rPr>
          <w:rFonts w:ascii="Calibri" w:hAnsi="Calibri"/>
          <w:b/>
          <w:bCs/>
          <w:sz w:val="36"/>
        </w:rPr>
      </w:pPr>
    </w:p>
    <w:p w:rsidR="00867B49" w:rsidRPr="009B36AE" w:rsidRDefault="00867B49">
      <w:pPr>
        <w:pStyle w:val="Rubrik8"/>
        <w:rPr>
          <w:rFonts w:ascii="Calibri" w:hAnsi="Calibri"/>
          <w:sz w:val="24"/>
        </w:rPr>
      </w:pPr>
      <w:r w:rsidRPr="009B36AE">
        <w:rPr>
          <w:rFonts w:ascii="Calibri" w:hAnsi="Calibri"/>
          <w:sz w:val="24"/>
        </w:rPr>
        <w:t xml:space="preserve">Till diplomnivå: </w:t>
      </w:r>
      <w:r>
        <w:rPr>
          <w:rFonts w:ascii="Calibri" w:hAnsi="Calibri"/>
          <w:sz w:val="24"/>
        </w:rPr>
        <w:t>Guld</w:t>
      </w:r>
    </w:p>
    <w:p w:rsidR="00867B49" w:rsidRPr="009B36AE" w:rsidRDefault="00867B49">
      <w:pPr>
        <w:jc w:val="center"/>
        <w:rPr>
          <w:rFonts w:ascii="Calibri" w:hAnsi="Calibri"/>
          <w:b/>
          <w:bCs/>
          <w:sz w:val="36"/>
        </w:rPr>
      </w:pPr>
    </w:p>
    <w:bookmarkStart w:id="1" w:name="Företagsnamn"/>
    <w:bookmarkEnd w:id="1"/>
    <w:p w:rsidR="00867B49" w:rsidRPr="009B36AE" w:rsidRDefault="00867B49">
      <w:pPr>
        <w:jc w:val="center"/>
        <w:rPr>
          <w:rFonts w:ascii="Calibri" w:hAnsi="Calibri"/>
          <w:b/>
          <w:bCs/>
        </w:rPr>
      </w:pPr>
      <w:r>
        <w:fldChar w:fldCharType="begin"/>
      </w:r>
      <w:r>
        <w:instrText xml:space="preserve">ref </w:instrText>
      </w:r>
      <w:r w:rsidRPr="009B36AE">
        <w:rPr>
          <w:rFonts w:ascii="Calibri" w:hAnsi="Calibri"/>
          <w:b/>
          <w:bCs/>
          <w:sz w:val="36"/>
        </w:rPr>
        <w:instrText xml:space="preserve"> Företagsnamn </w:instrText>
      </w:r>
      <w:r>
        <w:fldChar w:fldCharType="end"/>
      </w:r>
      <w:r w:rsidRPr="009B36AE">
        <w:rPr>
          <w:rFonts w:ascii="Calibri" w:hAnsi="Calibri"/>
          <w:b/>
          <w:bCs/>
        </w:rPr>
        <w:t>Uppdaterad senast:</w:t>
      </w:r>
      <w:r>
        <w:rPr>
          <w:rFonts w:ascii="Calibri" w:hAnsi="Calibri"/>
          <w:b/>
          <w:bCs/>
        </w:rPr>
        <w:t xml:space="preserve"> 2014-12-07</w:t>
      </w:r>
    </w:p>
    <w:p w:rsidR="00867B49" w:rsidRPr="00C31C78" w:rsidRDefault="00867B49">
      <w:pPr>
        <w:jc w:val="center"/>
        <w:rPr>
          <w:rFonts w:ascii="Calibri" w:hAnsi="Calibri"/>
        </w:rPr>
      </w:pPr>
    </w:p>
    <w:p w:rsidR="00867B49" w:rsidRPr="00C31C78" w:rsidRDefault="00867B49">
      <w:pPr>
        <w:jc w:val="center"/>
        <w:rPr>
          <w:rFonts w:ascii="Calibri" w:hAnsi="Calibri"/>
        </w:rPr>
      </w:pPr>
    </w:p>
    <w:p w:rsidR="00867B49" w:rsidRPr="00C31C78" w:rsidRDefault="00867B49">
      <w:pPr>
        <w:jc w:val="center"/>
        <w:rPr>
          <w:rFonts w:ascii="Calibri" w:hAnsi="Calibri"/>
        </w:rPr>
      </w:pPr>
    </w:p>
    <w:p w:rsidR="00867B49" w:rsidRPr="00C31C78" w:rsidRDefault="00867B49">
      <w:pPr>
        <w:jc w:val="center"/>
        <w:rPr>
          <w:rFonts w:ascii="Calibri" w:hAnsi="Calibri"/>
        </w:rPr>
      </w:pPr>
    </w:p>
    <w:p w:rsidR="00867B49" w:rsidRPr="00C31C78" w:rsidRDefault="00867B49">
      <w:pPr>
        <w:jc w:val="center"/>
        <w:rPr>
          <w:rFonts w:ascii="Calibri" w:hAnsi="Calibri"/>
        </w:rPr>
      </w:pPr>
    </w:p>
    <w:p w:rsidR="00867B49" w:rsidRPr="00FF790B" w:rsidRDefault="00867B49" w:rsidP="009B36AE">
      <w:pPr>
        <w:jc w:val="center"/>
        <w:rPr>
          <w:rFonts w:ascii="Calibri" w:hAnsi="Calibri"/>
        </w:rPr>
      </w:pPr>
      <w:r w:rsidRPr="00FF790B">
        <w:rPr>
          <w:rFonts w:ascii="Calibri" w:hAnsi="Calibri"/>
        </w:rPr>
        <w:t>Ledningen har tagit del av dokumentationen och har gett sitt godkännande till de insatser och åtgärder som formulerats</w:t>
      </w:r>
    </w:p>
    <w:p w:rsidR="00867B49" w:rsidRPr="00FF790B" w:rsidRDefault="00867B49" w:rsidP="009B36AE">
      <w:pPr>
        <w:jc w:val="center"/>
        <w:rPr>
          <w:rFonts w:ascii="Calibri" w:hAnsi="Calibri"/>
        </w:rPr>
      </w:pPr>
      <w:r w:rsidRPr="00FF790B">
        <w:rPr>
          <w:rFonts w:ascii="Calibri" w:hAnsi="Calibri"/>
        </w:rPr>
        <w:t>Vi anser att verksamheten har uppfyllt åtagandena i enlighet med kraven i miljödiplomeringsstandarden</w:t>
      </w:r>
    </w:p>
    <w:p w:rsidR="00867B49" w:rsidRPr="00FF790B" w:rsidRDefault="00867B49" w:rsidP="009B36AE">
      <w:pPr>
        <w:jc w:val="center"/>
        <w:rPr>
          <w:rFonts w:ascii="Calibri" w:hAnsi="Calibri"/>
        </w:rPr>
      </w:pPr>
    </w:p>
    <w:p w:rsidR="00867B49" w:rsidRPr="00FF790B" w:rsidRDefault="00867B49" w:rsidP="009B36AE">
      <w:pPr>
        <w:jc w:val="center"/>
        <w:rPr>
          <w:rFonts w:ascii="Calibri" w:hAnsi="Calibri"/>
        </w:rPr>
      </w:pPr>
    </w:p>
    <w:p w:rsidR="00867B49" w:rsidRDefault="00867B49" w:rsidP="009B36AE">
      <w:pPr>
        <w:jc w:val="center"/>
        <w:rPr>
          <w:rFonts w:ascii="Calibri" w:hAnsi="Calibri"/>
        </w:rPr>
      </w:pPr>
      <w:r w:rsidRPr="00FF790B">
        <w:rPr>
          <w:rFonts w:ascii="Calibri" w:hAnsi="Calibri"/>
        </w:rPr>
        <w:t>Ledningens representant:</w:t>
      </w:r>
    </w:p>
    <w:p w:rsidR="00867B49" w:rsidRPr="00755DEF" w:rsidRDefault="00867B49" w:rsidP="009B36AE">
      <w:pPr>
        <w:jc w:val="center"/>
        <w:rPr>
          <w:rFonts w:ascii="Calibri" w:hAnsi="Calibri"/>
          <w:color w:val="FF0000"/>
        </w:rPr>
      </w:pPr>
      <w:r w:rsidRPr="00755DEF">
        <w:rPr>
          <w:rFonts w:ascii="Calibri" w:hAnsi="Calibri"/>
          <w:color w:val="FF0000"/>
        </w:rPr>
        <w:t>Mona Brantlind, miljöombud</w:t>
      </w:r>
    </w:p>
    <w:p w:rsidR="00867B49" w:rsidRDefault="00867B49" w:rsidP="009B36AE">
      <w:pPr>
        <w:jc w:val="center"/>
        <w:rPr>
          <w:rFonts w:ascii="Calibri" w:hAnsi="Calibri"/>
          <w:color w:val="3366FF"/>
        </w:rPr>
      </w:pPr>
      <w:r w:rsidRPr="008D1E44">
        <w:rPr>
          <w:rFonts w:ascii="Calibri" w:hAnsi="Calibri"/>
          <w:color w:val="3366FF"/>
        </w:rPr>
        <w:t>Maria Elfström, miljöombud</w:t>
      </w:r>
    </w:p>
    <w:p w:rsidR="00867B49" w:rsidRDefault="00867B49" w:rsidP="00A70507">
      <w:pPr>
        <w:jc w:val="center"/>
        <w:rPr>
          <w:rFonts w:ascii="Calibri" w:hAnsi="Calibri"/>
          <w:b/>
          <w:color w:val="002060"/>
        </w:rPr>
      </w:pPr>
      <w:r w:rsidRPr="00755DEF">
        <w:rPr>
          <w:rFonts w:ascii="Calibri" w:hAnsi="Calibri"/>
          <w:b/>
          <w:color w:val="002060"/>
        </w:rPr>
        <w:t>Wallde Johansson, miljöombud</w:t>
      </w:r>
    </w:p>
    <w:p w:rsidR="00867B49" w:rsidRPr="00755DEF" w:rsidRDefault="00867B49" w:rsidP="00A70507">
      <w:pPr>
        <w:jc w:val="center"/>
        <w:rPr>
          <w:rFonts w:ascii="Calibri" w:hAnsi="Calibri"/>
          <w:b/>
          <w:color w:val="002060"/>
        </w:rPr>
      </w:pPr>
      <w:r>
        <w:rPr>
          <w:rFonts w:ascii="Calibri" w:hAnsi="Calibri"/>
          <w:b/>
          <w:color w:val="002060"/>
        </w:rPr>
        <w:t>Gunnar Sävenstedt, miljöombud</w:t>
      </w:r>
    </w:p>
    <w:p w:rsidR="00867B49" w:rsidRPr="009B36AE" w:rsidRDefault="00867B49" w:rsidP="009B36AE">
      <w:pPr>
        <w:jc w:val="center"/>
        <w:rPr>
          <w:rFonts w:ascii="Calibri" w:hAnsi="Calibri"/>
        </w:rPr>
      </w:pPr>
      <w:r w:rsidRPr="00FF790B">
        <w:rPr>
          <w:rFonts w:ascii="Calibri" w:hAnsi="Calibri"/>
        </w:rPr>
        <w:t>_____________________________</w:t>
      </w:r>
    </w:p>
    <w:p w:rsidR="00867B49" w:rsidRDefault="00867B49">
      <w:pPr>
        <w:jc w:val="center"/>
      </w:pPr>
    </w:p>
    <w:p w:rsidR="00867B49" w:rsidRDefault="00867B49" w:rsidP="009B36AE">
      <w:pPr>
        <w:sectPr w:rsidR="00867B49">
          <w:headerReference w:type="default" r:id="rId9"/>
          <w:pgSz w:w="11906" w:h="16838"/>
          <w:pgMar w:top="1021" w:right="1134" w:bottom="1134" w:left="1080" w:header="567" w:footer="567" w:gutter="0"/>
          <w:cols w:space="708"/>
          <w:docGrid w:linePitch="360"/>
        </w:sectPr>
      </w:pPr>
    </w:p>
    <w:p w:rsidR="00867B49" w:rsidRDefault="00867B49" w:rsidP="009B36AE">
      <w:pPr>
        <w:pStyle w:val="Rubrik7"/>
      </w:pPr>
      <w:r>
        <w:lastRenderedPageBreak/>
        <w:t>Innehållsförteckning</w:t>
      </w:r>
    </w:p>
    <w:p w:rsidR="00867B49" w:rsidRDefault="00867B49">
      <w:pPr>
        <w:pStyle w:val="Brdtext"/>
      </w:pPr>
    </w:p>
    <w:p w:rsidR="00867B49" w:rsidRDefault="00867B49">
      <w:pPr>
        <w:pStyle w:val="Innehll2"/>
        <w:rPr>
          <w:b w:val="0"/>
          <w:bCs w:val="0"/>
          <w:color w:val="auto"/>
        </w:rPr>
      </w:pPr>
      <w:r>
        <w:fldChar w:fldCharType="begin"/>
      </w:r>
      <w:r>
        <w:instrText xml:space="preserve"> TOC \o "1-3" \n \h \z </w:instrText>
      </w:r>
      <w:r>
        <w:fldChar w:fldCharType="separate"/>
      </w:r>
      <w:hyperlink w:anchor="_Toc307735133" w:history="1">
        <w:r w:rsidRPr="00CC74C6">
          <w:rPr>
            <w:rStyle w:val="Hyperlnk"/>
          </w:rPr>
          <w:t>1. Företagsbeskrivning</w:t>
        </w:r>
      </w:hyperlink>
    </w:p>
    <w:p w:rsidR="00867B49" w:rsidRDefault="003063A6">
      <w:pPr>
        <w:pStyle w:val="Innehll3"/>
        <w:rPr>
          <w:color w:val="auto"/>
          <w:sz w:val="24"/>
          <w:szCs w:val="24"/>
        </w:rPr>
      </w:pPr>
      <w:hyperlink w:anchor="_Toc307735134" w:history="1">
        <w:r w:rsidR="00867B49" w:rsidRPr="00CC74C6">
          <w:rPr>
            <w:rStyle w:val="Hyperlnk"/>
          </w:rPr>
          <w:t>1.1 Administrativa uppgifter</w:t>
        </w:r>
      </w:hyperlink>
    </w:p>
    <w:p w:rsidR="00867B49" w:rsidRDefault="003063A6">
      <w:pPr>
        <w:pStyle w:val="Innehll3"/>
        <w:rPr>
          <w:color w:val="auto"/>
          <w:sz w:val="24"/>
          <w:szCs w:val="24"/>
        </w:rPr>
      </w:pPr>
      <w:hyperlink w:anchor="_Toc307735135" w:history="1">
        <w:r w:rsidR="00867B49" w:rsidRPr="00CC74C6">
          <w:rPr>
            <w:rStyle w:val="Hyperlnk"/>
          </w:rPr>
          <w:t>1.2 Beskrivning av företaget</w:t>
        </w:r>
      </w:hyperlink>
    </w:p>
    <w:p w:rsidR="00867B49" w:rsidRDefault="003063A6">
      <w:pPr>
        <w:pStyle w:val="Innehll2"/>
        <w:rPr>
          <w:b w:val="0"/>
          <w:bCs w:val="0"/>
          <w:color w:val="auto"/>
        </w:rPr>
      </w:pPr>
      <w:hyperlink w:anchor="_Toc307735136" w:history="1">
        <w:r w:rsidR="00867B49" w:rsidRPr="00CC74C6">
          <w:rPr>
            <w:rStyle w:val="Hyperlnk"/>
          </w:rPr>
          <w:t>2. Lagar och föreskrifter</w:t>
        </w:r>
      </w:hyperlink>
    </w:p>
    <w:p w:rsidR="00867B49" w:rsidRDefault="003063A6">
      <w:pPr>
        <w:pStyle w:val="Innehll3"/>
        <w:rPr>
          <w:color w:val="auto"/>
          <w:sz w:val="24"/>
          <w:szCs w:val="24"/>
        </w:rPr>
      </w:pPr>
      <w:hyperlink w:anchor="_Toc307735137" w:history="1">
        <w:r w:rsidR="00867B49" w:rsidRPr="00CC74C6">
          <w:rPr>
            <w:rStyle w:val="Hyperlnk"/>
          </w:rPr>
          <w:t>2.1 Tillämpbara lagar och föreskrifter</w:t>
        </w:r>
      </w:hyperlink>
    </w:p>
    <w:p w:rsidR="00867B49" w:rsidRDefault="003063A6">
      <w:pPr>
        <w:pStyle w:val="Innehll3"/>
        <w:rPr>
          <w:color w:val="auto"/>
          <w:sz w:val="24"/>
          <w:szCs w:val="24"/>
        </w:rPr>
      </w:pPr>
      <w:hyperlink w:anchor="_Toc307735138" w:history="1">
        <w:r w:rsidR="00867B49" w:rsidRPr="00CC74C6">
          <w:rPr>
            <w:rStyle w:val="Hyperlnk"/>
          </w:rPr>
          <w:t>2.2 Efterlevnad av lagar och föreskrifter</w:t>
        </w:r>
      </w:hyperlink>
    </w:p>
    <w:p w:rsidR="00867B49" w:rsidRDefault="003063A6">
      <w:pPr>
        <w:pStyle w:val="Innehll3"/>
        <w:rPr>
          <w:color w:val="auto"/>
          <w:sz w:val="24"/>
          <w:szCs w:val="24"/>
        </w:rPr>
      </w:pPr>
      <w:hyperlink w:anchor="_Toc307735139" w:history="1">
        <w:r w:rsidR="00867B49" w:rsidRPr="00CC74C6">
          <w:rPr>
            <w:rStyle w:val="Hyperlnk"/>
          </w:rPr>
          <w:t>2.3 Synpunkter från inspektion</w:t>
        </w:r>
      </w:hyperlink>
    </w:p>
    <w:p w:rsidR="00867B49" w:rsidRDefault="003063A6">
      <w:pPr>
        <w:pStyle w:val="Innehll2"/>
        <w:rPr>
          <w:b w:val="0"/>
          <w:bCs w:val="0"/>
          <w:color w:val="auto"/>
        </w:rPr>
      </w:pPr>
      <w:hyperlink w:anchor="_Toc307735140" w:history="1">
        <w:r w:rsidR="00867B49" w:rsidRPr="00CC74C6">
          <w:rPr>
            <w:rStyle w:val="Hyperlnk"/>
          </w:rPr>
          <w:t>3. Kemikalier</w:t>
        </w:r>
      </w:hyperlink>
    </w:p>
    <w:p w:rsidR="00867B49" w:rsidRDefault="003063A6">
      <w:pPr>
        <w:pStyle w:val="Innehll3"/>
        <w:rPr>
          <w:color w:val="auto"/>
          <w:sz w:val="24"/>
          <w:szCs w:val="24"/>
        </w:rPr>
      </w:pPr>
      <w:hyperlink w:anchor="_Toc307735141" w:history="1">
        <w:r w:rsidR="00867B49" w:rsidRPr="00CC74C6">
          <w:rPr>
            <w:rStyle w:val="Hyperlnk"/>
          </w:rPr>
          <w:t>3.1 Kemikalieförteckning</w:t>
        </w:r>
      </w:hyperlink>
    </w:p>
    <w:p w:rsidR="00867B49" w:rsidRDefault="003063A6">
      <w:pPr>
        <w:pStyle w:val="Innehll3"/>
        <w:rPr>
          <w:color w:val="auto"/>
          <w:sz w:val="24"/>
          <w:szCs w:val="24"/>
        </w:rPr>
      </w:pPr>
      <w:hyperlink w:anchor="_Toc307735142" w:history="1">
        <w:r w:rsidR="00867B49" w:rsidRPr="00CC74C6">
          <w:rPr>
            <w:rStyle w:val="Hyperlnk"/>
          </w:rPr>
          <w:t>3.2 Miljöpåverkan av kemikalier</w:t>
        </w:r>
      </w:hyperlink>
    </w:p>
    <w:p w:rsidR="00867B49" w:rsidRDefault="003063A6">
      <w:pPr>
        <w:pStyle w:val="Innehll3"/>
        <w:rPr>
          <w:color w:val="auto"/>
          <w:sz w:val="24"/>
          <w:szCs w:val="24"/>
        </w:rPr>
      </w:pPr>
      <w:hyperlink w:anchor="_Toc307735143" w:history="1">
        <w:r w:rsidR="00867B49" w:rsidRPr="00CC74C6">
          <w:rPr>
            <w:rStyle w:val="Hyperlnk"/>
          </w:rPr>
          <w:t>3.3 Förvaring av kemikalier</w:t>
        </w:r>
      </w:hyperlink>
    </w:p>
    <w:p w:rsidR="00867B49" w:rsidRDefault="003063A6">
      <w:pPr>
        <w:pStyle w:val="Innehll3"/>
        <w:rPr>
          <w:color w:val="auto"/>
          <w:sz w:val="24"/>
          <w:szCs w:val="24"/>
        </w:rPr>
      </w:pPr>
      <w:hyperlink w:anchor="_Toc307735144" w:history="1">
        <w:r w:rsidR="00867B49" w:rsidRPr="00CC74C6">
          <w:rPr>
            <w:rStyle w:val="Hyperlnk"/>
          </w:rPr>
          <w:t>3.4 Köldmedium</w:t>
        </w:r>
      </w:hyperlink>
    </w:p>
    <w:p w:rsidR="00867B49" w:rsidRDefault="003063A6">
      <w:pPr>
        <w:pStyle w:val="Innehll3"/>
        <w:rPr>
          <w:color w:val="auto"/>
          <w:sz w:val="24"/>
          <w:szCs w:val="24"/>
        </w:rPr>
      </w:pPr>
      <w:hyperlink w:anchor="_Toc307735145" w:history="1">
        <w:r w:rsidR="00867B49" w:rsidRPr="00CC74C6">
          <w:rPr>
            <w:rStyle w:val="Hyperlnk"/>
          </w:rPr>
          <w:t>3.5 Cisterner</w:t>
        </w:r>
      </w:hyperlink>
    </w:p>
    <w:p w:rsidR="00867B49" w:rsidRDefault="003063A6">
      <w:pPr>
        <w:pStyle w:val="Innehll2"/>
        <w:rPr>
          <w:b w:val="0"/>
          <w:bCs w:val="0"/>
          <w:color w:val="auto"/>
        </w:rPr>
      </w:pPr>
      <w:hyperlink w:anchor="_Toc307735146" w:history="1">
        <w:r w:rsidR="00867B49" w:rsidRPr="00CC74C6">
          <w:rPr>
            <w:rStyle w:val="Hyperlnk"/>
          </w:rPr>
          <w:t>4. Energihushållning</w:t>
        </w:r>
      </w:hyperlink>
    </w:p>
    <w:p w:rsidR="00867B49" w:rsidRDefault="003063A6">
      <w:pPr>
        <w:pStyle w:val="Innehll3"/>
        <w:rPr>
          <w:color w:val="auto"/>
          <w:sz w:val="24"/>
          <w:szCs w:val="24"/>
        </w:rPr>
      </w:pPr>
      <w:hyperlink w:anchor="_Toc307735147" w:history="1">
        <w:r w:rsidR="00867B49" w:rsidRPr="00CC74C6">
          <w:rPr>
            <w:rStyle w:val="Hyperlnk"/>
          </w:rPr>
          <w:t>4.1 Allmänt</w:t>
        </w:r>
      </w:hyperlink>
    </w:p>
    <w:p w:rsidR="00867B49" w:rsidRDefault="003063A6">
      <w:pPr>
        <w:pStyle w:val="Innehll3"/>
        <w:rPr>
          <w:color w:val="auto"/>
          <w:sz w:val="24"/>
          <w:szCs w:val="24"/>
        </w:rPr>
      </w:pPr>
      <w:hyperlink w:anchor="_Toc307735148" w:history="1">
        <w:r w:rsidR="00867B49" w:rsidRPr="00CC74C6">
          <w:rPr>
            <w:rStyle w:val="Hyperlnk"/>
          </w:rPr>
          <w:t>4.2 El</w:t>
        </w:r>
      </w:hyperlink>
    </w:p>
    <w:p w:rsidR="00867B49" w:rsidRDefault="003063A6">
      <w:pPr>
        <w:pStyle w:val="Innehll3"/>
        <w:rPr>
          <w:color w:val="auto"/>
          <w:sz w:val="24"/>
          <w:szCs w:val="24"/>
        </w:rPr>
      </w:pPr>
      <w:hyperlink w:anchor="_Toc307735149" w:history="1">
        <w:r w:rsidR="00867B49" w:rsidRPr="00CC74C6">
          <w:rPr>
            <w:rStyle w:val="Hyperlnk"/>
          </w:rPr>
          <w:t>4.3 Uppvärmning</w:t>
        </w:r>
      </w:hyperlink>
    </w:p>
    <w:p w:rsidR="00867B49" w:rsidRDefault="003063A6">
      <w:pPr>
        <w:pStyle w:val="Innehll3"/>
        <w:rPr>
          <w:color w:val="auto"/>
          <w:sz w:val="24"/>
          <w:szCs w:val="24"/>
        </w:rPr>
      </w:pPr>
      <w:hyperlink w:anchor="_Toc307735150" w:history="1">
        <w:r w:rsidR="00867B49" w:rsidRPr="00CC74C6">
          <w:rPr>
            <w:rStyle w:val="Hyperlnk"/>
          </w:rPr>
          <w:t>4.4 Vatten</w:t>
        </w:r>
      </w:hyperlink>
    </w:p>
    <w:p w:rsidR="00867B49" w:rsidRDefault="003063A6">
      <w:pPr>
        <w:pStyle w:val="Innehll3"/>
        <w:rPr>
          <w:color w:val="auto"/>
          <w:sz w:val="24"/>
          <w:szCs w:val="24"/>
        </w:rPr>
      </w:pPr>
      <w:hyperlink w:anchor="_Toc307735151" w:history="1">
        <w:r w:rsidR="00867B49" w:rsidRPr="00CC74C6">
          <w:rPr>
            <w:rStyle w:val="Hyperlnk"/>
          </w:rPr>
          <w:t>4.5 Ventilation</w:t>
        </w:r>
      </w:hyperlink>
    </w:p>
    <w:p w:rsidR="00867B49" w:rsidRDefault="003063A6">
      <w:pPr>
        <w:pStyle w:val="Innehll2"/>
        <w:rPr>
          <w:b w:val="0"/>
          <w:bCs w:val="0"/>
          <w:color w:val="auto"/>
        </w:rPr>
      </w:pPr>
      <w:hyperlink w:anchor="_Toc307735152" w:history="1">
        <w:r w:rsidR="00867B49" w:rsidRPr="00CC74C6">
          <w:rPr>
            <w:rStyle w:val="Hyperlnk"/>
          </w:rPr>
          <w:t>5. Avfall</w:t>
        </w:r>
      </w:hyperlink>
    </w:p>
    <w:p w:rsidR="00867B49" w:rsidRDefault="003063A6">
      <w:pPr>
        <w:pStyle w:val="Innehll3"/>
        <w:rPr>
          <w:color w:val="auto"/>
          <w:sz w:val="24"/>
          <w:szCs w:val="24"/>
        </w:rPr>
      </w:pPr>
      <w:hyperlink w:anchor="_Toc307735153" w:history="1">
        <w:r w:rsidR="00867B49" w:rsidRPr="00CC74C6">
          <w:rPr>
            <w:rStyle w:val="Hyperlnk"/>
          </w:rPr>
          <w:t>5.1 Vanligt avfall</w:t>
        </w:r>
      </w:hyperlink>
    </w:p>
    <w:p w:rsidR="00867B49" w:rsidRDefault="003063A6">
      <w:pPr>
        <w:pStyle w:val="Innehll3"/>
        <w:rPr>
          <w:color w:val="auto"/>
          <w:sz w:val="24"/>
          <w:szCs w:val="24"/>
        </w:rPr>
      </w:pPr>
      <w:hyperlink w:anchor="_Toc307735154" w:history="1">
        <w:r w:rsidR="00867B49" w:rsidRPr="00CC74C6">
          <w:rPr>
            <w:rStyle w:val="Hyperlnk"/>
          </w:rPr>
          <w:t>5.2 Farligt avfall</w:t>
        </w:r>
      </w:hyperlink>
    </w:p>
    <w:p w:rsidR="00867B49" w:rsidRDefault="003063A6">
      <w:pPr>
        <w:pStyle w:val="Innehll2"/>
        <w:rPr>
          <w:b w:val="0"/>
          <w:bCs w:val="0"/>
          <w:color w:val="auto"/>
        </w:rPr>
      </w:pPr>
      <w:hyperlink w:anchor="_Toc307735155" w:history="1">
        <w:r w:rsidR="00867B49" w:rsidRPr="00CC74C6">
          <w:rPr>
            <w:rStyle w:val="Hyperlnk"/>
          </w:rPr>
          <w:t>6. Transporter</w:t>
        </w:r>
      </w:hyperlink>
    </w:p>
    <w:p w:rsidR="00867B49" w:rsidRDefault="003063A6">
      <w:pPr>
        <w:pStyle w:val="Innehll3"/>
        <w:rPr>
          <w:color w:val="auto"/>
          <w:sz w:val="24"/>
          <w:szCs w:val="24"/>
        </w:rPr>
      </w:pPr>
      <w:hyperlink w:anchor="_Toc307735156" w:history="1">
        <w:r w:rsidR="00867B49" w:rsidRPr="00CC74C6">
          <w:rPr>
            <w:rStyle w:val="Hyperlnk"/>
          </w:rPr>
          <w:t>6.1 Egna transporter och fordon</w:t>
        </w:r>
      </w:hyperlink>
    </w:p>
    <w:p w:rsidR="00867B49" w:rsidRDefault="003063A6">
      <w:pPr>
        <w:pStyle w:val="Innehll3"/>
        <w:rPr>
          <w:color w:val="auto"/>
          <w:sz w:val="24"/>
          <w:szCs w:val="24"/>
        </w:rPr>
      </w:pPr>
      <w:hyperlink w:anchor="_Toc307735157" w:history="1">
        <w:r w:rsidR="00867B49" w:rsidRPr="00CC74C6">
          <w:rPr>
            <w:rStyle w:val="Hyperlnk"/>
          </w:rPr>
          <w:t>6.2 Service och tvätt av fordon</w:t>
        </w:r>
      </w:hyperlink>
    </w:p>
    <w:p w:rsidR="00867B49" w:rsidRDefault="003063A6">
      <w:pPr>
        <w:pStyle w:val="Innehll3"/>
        <w:rPr>
          <w:color w:val="auto"/>
          <w:sz w:val="24"/>
          <w:szCs w:val="24"/>
        </w:rPr>
      </w:pPr>
      <w:hyperlink w:anchor="_Toc307735158" w:history="1">
        <w:r w:rsidR="00867B49" w:rsidRPr="00CC74C6">
          <w:rPr>
            <w:rStyle w:val="Hyperlnk"/>
          </w:rPr>
          <w:t>6.3 Externa transporter</w:t>
        </w:r>
      </w:hyperlink>
    </w:p>
    <w:p w:rsidR="00867B49" w:rsidRDefault="003063A6">
      <w:pPr>
        <w:pStyle w:val="Innehll3"/>
        <w:rPr>
          <w:color w:val="auto"/>
          <w:sz w:val="24"/>
          <w:szCs w:val="24"/>
        </w:rPr>
      </w:pPr>
      <w:hyperlink w:anchor="_Toc307735159" w:history="1">
        <w:r w:rsidR="00867B49" w:rsidRPr="00CC74C6">
          <w:rPr>
            <w:rStyle w:val="Hyperlnk"/>
          </w:rPr>
          <w:t>6.4 Tjänste- och arbetsresor</w:t>
        </w:r>
      </w:hyperlink>
    </w:p>
    <w:p w:rsidR="00867B49" w:rsidRDefault="003063A6">
      <w:pPr>
        <w:pStyle w:val="Innehll2"/>
        <w:rPr>
          <w:b w:val="0"/>
          <w:bCs w:val="0"/>
          <w:color w:val="auto"/>
        </w:rPr>
      </w:pPr>
      <w:hyperlink w:anchor="_Toc307735160" w:history="1">
        <w:r w:rsidR="00867B49" w:rsidRPr="00CC74C6">
          <w:rPr>
            <w:rStyle w:val="Hyperlnk"/>
          </w:rPr>
          <w:t>7. Buller, vibrationer och lukt</w:t>
        </w:r>
      </w:hyperlink>
    </w:p>
    <w:p w:rsidR="00867B49" w:rsidRDefault="003063A6">
      <w:pPr>
        <w:pStyle w:val="Innehll3"/>
        <w:rPr>
          <w:color w:val="auto"/>
          <w:sz w:val="24"/>
          <w:szCs w:val="24"/>
        </w:rPr>
      </w:pPr>
      <w:hyperlink w:anchor="_Toc307735161" w:history="1">
        <w:r w:rsidR="00867B49" w:rsidRPr="00CC74C6">
          <w:rPr>
            <w:rStyle w:val="Hyperlnk"/>
          </w:rPr>
          <w:t>7.1 Bullrande verksamhet/arbetsmoment</w:t>
        </w:r>
      </w:hyperlink>
    </w:p>
    <w:p w:rsidR="00867B49" w:rsidRDefault="003063A6">
      <w:pPr>
        <w:pStyle w:val="Innehll3"/>
        <w:rPr>
          <w:color w:val="auto"/>
          <w:sz w:val="24"/>
          <w:szCs w:val="24"/>
        </w:rPr>
      </w:pPr>
      <w:hyperlink w:anchor="_Toc307735162" w:history="1">
        <w:r w:rsidR="00867B49" w:rsidRPr="00CC74C6">
          <w:rPr>
            <w:rStyle w:val="Hyperlnk"/>
          </w:rPr>
          <w:t>7.2 Störningar och klagomål</w:t>
        </w:r>
      </w:hyperlink>
    </w:p>
    <w:p w:rsidR="00867B49" w:rsidRDefault="003063A6">
      <w:pPr>
        <w:pStyle w:val="Innehll3"/>
        <w:rPr>
          <w:color w:val="auto"/>
          <w:sz w:val="24"/>
          <w:szCs w:val="24"/>
        </w:rPr>
      </w:pPr>
      <w:hyperlink w:anchor="_Toc307735163" w:history="1">
        <w:r w:rsidR="00867B49" w:rsidRPr="00CC74C6">
          <w:rPr>
            <w:rStyle w:val="Hyperlnk"/>
          </w:rPr>
          <w:t>7.3 Bullermätningar</w:t>
        </w:r>
      </w:hyperlink>
    </w:p>
    <w:p w:rsidR="00867B49" w:rsidRDefault="003063A6">
      <w:pPr>
        <w:pStyle w:val="Innehll3"/>
        <w:rPr>
          <w:color w:val="auto"/>
          <w:sz w:val="24"/>
          <w:szCs w:val="24"/>
        </w:rPr>
      </w:pPr>
      <w:hyperlink w:anchor="_Toc307735164" w:history="1">
        <w:r w:rsidR="00867B49" w:rsidRPr="00CC74C6">
          <w:rPr>
            <w:rStyle w:val="Hyperlnk"/>
          </w:rPr>
          <w:t>7.4 Vibrationer och lukt</w:t>
        </w:r>
      </w:hyperlink>
    </w:p>
    <w:p w:rsidR="00867B49" w:rsidRDefault="003063A6">
      <w:pPr>
        <w:pStyle w:val="Innehll2"/>
        <w:rPr>
          <w:b w:val="0"/>
          <w:bCs w:val="0"/>
          <w:color w:val="auto"/>
        </w:rPr>
      </w:pPr>
      <w:hyperlink w:anchor="_Toc307735165" w:history="1">
        <w:r w:rsidR="00867B49" w:rsidRPr="00CC74C6">
          <w:rPr>
            <w:rStyle w:val="Hyperlnk"/>
          </w:rPr>
          <w:t>8. Inköp av varor och tjänster</w:t>
        </w:r>
      </w:hyperlink>
    </w:p>
    <w:p w:rsidR="00867B49" w:rsidRDefault="003063A6">
      <w:pPr>
        <w:pStyle w:val="Innehll3"/>
        <w:rPr>
          <w:color w:val="auto"/>
          <w:sz w:val="24"/>
          <w:szCs w:val="24"/>
        </w:rPr>
      </w:pPr>
      <w:hyperlink w:anchor="_Toc307735166" w:history="1">
        <w:r w:rsidR="00867B49" w:rsidRPr="00CC74C6">
          <w:rPr>
            <w:rStyle w:val="Hyperlnk"/>
          </w:rPr>
          <w:t>8.1 Miljöanpassade inköp</w:t>
        </w:r>
      </w:hyperlink>
    </w:p>
    <w:p w:rsidR="00867B49" w:rsidRDefault="003063A6">
      <w:pPr>
        <w:pStyle w:val="Innehll2"/>
        <w:rPr>
          <w:b w:val="0"/>
          <w:bCs w:val="0"/>
          <w:color w:val="auto"/>
        </w:rPr>
      </w:pPr>
      <w:hyperlink w:anchor="_Toc307735167" w:history="1">
        <w:r w:rsidR="00867B49" w:rsidRPr="00CC74C6">
          <w:rPr>
            <w:rStyle w:val="Hyperlnk"/>
          </w:rPr>
          <w:t>9. Företagets miljöpåverkan</w:t>
        </w:r>
      </w:hyperlink>
    </w:p>
    <w:p w:rsidR="00867B49" w:rsidRDefault="003063A6">
      <w:pPr>
        <w:pStyle w:val="Innehll3"/>
        <w:rPr>
          <w:color w:val="auto"/>
          <w:sz w:val="24"/>
          <w:szCs w:val="24"/>
        </w:rPr>
      </w:pPr>
      <w:hyperlink w:anchor="_Toc307735168" w:history="1">
        <w:r w:rsidR="00867B49" w:rsidRPr="00CC74C6">
          <w:rPr>
            <w:rStyle w:val="Hyperlnk"/>
          </w:rPr>
          <w:t>9.1 Tillverkade produkter och utförda tjänster</w:t>
        </w:r>
      </w:hyperlink>
    </w:p>
    <w:p w:rsidR="00867B49" w:rsidRDefault="003063A6">
      <w:pPr>
        <w:pStyle w:val="Innehll3"/>
        <w:rPr>
          <w:color w:val="auto"/>
          <w:sz w:val="24"/>
          <w:szCs w:val="24"/>
        </w:rPr>
      </w:pPr>
      <w:hyperlink w:anchor="_Toc307735169" w:history="1">
        <w:r w:rsidR="00867B49" w:rsidRPr="00CC74C6">
          <w:rPr>
            <w:rStyle w:val="Hyperlnk"/>
          </w:rPr>
          <w:t>9.2 Miljöanpassning av produktionen och tjänster</w:t>
        </w:r>
      </w:hyperlink>
    </w:p>
    <w:p w:rsidR="00867B49" w:rsidRDefault="003063A6">
      <w:pPr>
        <w:pStyle w:val="Innehll3"/>
        <w:rPr>
          <w:color w:val="auto"/>
          <w:sz w:val="24"/>
          <w:szCs w:val="24"/>
        </w:rPr>
      </w:pPr>
      <w:hyperlink w:anchor="_Toc307735170" w:history="1">
        <w:r w:rsidR="00867B49" w:rsidRPr="00CC74C6">
          <w:rPr>
            <w:rStyle w:val="Hyperlnk"/>
          </w:rPr>
          <w:t>9.3 Miljökunskap och opinionsbildning</w:t>
        </w:r>
      </w:hyperlink>
    </w:p>
    <w:p w:rsidR="00867B49" w:rsidRDefault="003063A6">
      <w:pPr>
        <w:pStyle w:val="Innehll2"/>
        <w:rPr>
          <w:b w:val="0"/>
          <w:bCs w:val="0"/>
          <w:color w:val="auto"/>
        </w:rPr>
      </w:pPr>
      <w:hyperlink w:anchor="_Toc307735171" w:history="1">
        <w:r w:rsidR="00867B49" w:rsidRPr="00CC74C6">
          <w:rPr>
            <w:rStyle w:val="Hyperlnk"/>
          </w:rPr>
          <w:t>10. Utbildning</w:t>
        </w:r>
      </w:hyperlink>
    </w:p>
    <w:p w:rsidR="00867B49" w:rsidRDefault="003063A6">
      <w:pPr>
        <w:pStyle w:val="Innehll3"/>
        <w:rPr>
          <w:color w:val="auto"/>
          <w:sz w:val="24"/>
          <w:szCs w:val="24"/>
        </w:rPr>
      </w:pPr>
      <w:hyperlink w:anchor="_Toc307735172" w:history="1">
        <w:r w:rsidR="00867B49" w:rsidRPr="00CC74C6">
          <w:rPr>
            <w:rStyle w:val="Hyperlnk"/>
          </w:rPr>
          <w:t>10.1 Genomförda och planerade utbildningar</w:t>
        </w:r>
      </w:hyperlink>
    </w:p>
    <w:p w:rsidR="00867B49" w:rsidRDefault="003063A6">
      <w:pPr>
        <w:pStyle w:val="Innehll2"/>
        <w:rPr>
          <w:b w:val="0"/>
          <w:bCs w:val="0"/>
          <w:color w:val="auto"/>
        </w:rPr>
      </w:pPr>
      <w:hyperlink w:anchor="_Toc307735173" w:history="1">
        <w:r w:rsidR="00867B49" w:rsidRPr="00CC74C6">
          <w:rPr>
            <w:rStyle w:val="Hyperlnk"/>
          </w:rPr>
          <w:t>11. Socialt ansvarstagande</w:t>
        </w:r>
      </w:hyperlink>
    </w:p>
    <w:p w:rsidR="00867B49" w:rsidRDefault="003063A6">
      <w:pPr>
        <w:pStyle w:val="Innehll3"/>
        <w:rPr>
          <w:color w:val="auto"/>
          <w:sz w:val="24"/>
          <w:szCs w:val="24"/>
        </w:rPr>
      </w:pPr>
      <w:hyperlink w:anchor="_Toc307735174" w:history="1">
        <w:r w:rsidR="00867B49" w:rsidRPr="00CC74C6">
          <w:rPr>
            <w:rStyle w:val="Hyperlnk"/>
          </w:rPr>
          <w:t>11.1 Stödjer projekt/organisation</w:t>
        </w:r>
      </w:hyperlink>
    </w:p>
    <w:p w:rsidR="00867B49" w:rsidRDefault="003063A6">
      <w:pPr>
        <w:pStyle w:val="Innehll3"/>
        <w:rPr>
          <w:color w:val="auto"/>
          <w:sz w:val="24"/>
          <w:szCs w:val="24"/>
        </w:rPr>
      </w:pPr>
      <w:hyperlink w:anchor="_Toc307735175" w:history="1">
        <w:r w:rsidR="00867B49" w:rsidRPr="00CC74C6">
          <w:rPr>
            <w:rStyle w:val="Hyperlnk"/>
          </w:rPr>
          <w:t>11.2 Utbildning och personal</w:t>
        </w:r>
      </w:hyperlink>
    </w:p>
    <w:p w:rsidR="00867B49" w:rsidRDefault="003063A6">
      <w:pPr>
        <w:pStyle w:val="Innehll3"/>
        <w:rPr>
          <w:color w:val="auto"/>
          <w:sz w:val="24"/>
          <w:szCs w:val="24"/>
        </w:rPr>
      </w:pPr>
      <w:hyperlink w:anchor="_Toc307735176" w:history="1">
        <w:r w:rsidR="00867B49" w:rsidRPr="00CC74C6">
          <w:rPr>
            <w:rStyle w:val="Hyperlnk"/>
          </w:rPr>
          <w:t>11.3 Jämställdhetsarbete</w:t>
        </w:r>
      </w:hyperlink>
    </w:p>
    <w:p w:rsidR="00867B49" w:rsidRDefault="003063A6">
      <w:pPr>
        <w:pStyle w:val="Innehll2"/>
        <w:rPr>
          <w:b w:val="0"/>
          <w:bCs w:val="0"/>
          <w:color w:val="auto"/>
        </w:rPr>
      </w:pPr>
      <w:hyperlink w:anchor="_Toc307735177" w:history="1">
        <w:r w:rsidR="00867B49" w:rsidRPr="00CC74C6">
          <w:rPr>
            <w:rStyle w:val="Hyperlnk"/>
          </w:rPr>
          <w:t>12. Beredskapsplan för olyckor</w:t>
        </w:r>
      </w:hyperlink>
    </w:p>
    <w:p w:rsidR="00867B49" w:rsidRDefault="003063A6">
      <w:pPr>
        <w:pStyle w:val="Innehll3"/>
        <w:rPr>
          <w:color w:val="auto"/>
          <w:sz w:val="24"/>
          <w:szCs w:val="24"/>
        </w:rPr>
      </w:pPr>
      <w:hyperlink w:anchor="_Toc307735178" w:history="1">
        <w:r w:rsidR="00867B49" w:rsidRPr="00CC74C6">
          <w:rPr>
            <w:rStyle w:val="Hyperlnk"/>
          </w:rPr>
          <w:t>12.1 Rutiner vid miljöolyckor</w:t>
        </w:r>
      </w:hyperlink>
    </w:p>
    <w:p w:rsidR="00867B49" w:rsidRDefault="003063A6">
      <w:pPr>
        <w:pStyle w:val="Innehll3"/>
        <w:rPr>
          <w:color w:val="auto"/>
          <w:sz w:val="24"/>
          <w:szCs w:val="24"/>
        </w:rPr>
      </w:pPr>
      <w:hyperlink w:anchor="_Toc307735179" w:history="1">
        <w:r w:rsidR="00867B49" w:rsidRPr="00CC74C6">
          <w:rPr>
            <w:rStyle w:val="Hyperlnk"/>
          </w:rPr>
          <w:t>12.2 Senaste miljöolyckan</w:t>
        </w:r>
      </w:hyperlink>
    </w:p>
    <w:p w:rsidR="00867B49" w:rsidRDefault="003063A6">
      <w:pPr>
        <w:pStyle w:val="Innehll2"/>
        <w:rPr>
          <w:b w:val="0"/>
          <w:bCs w:val="0"/>
          <w:color w:val="auto"/>
        </w:rPr>
      </w:pPr>
      <w:hyperlink w:anchor="_Toc307735180" w:history="1">
        <w:r w:rsidR="00867B49" w:rsidRPr="00CC74C6">
          <w:rPr>
            <w:rStyle w:val="Hyperlnk"/>
          </w:rPr>
          <w:t>13. Redan införda miljöförbättringar</w:t>
        </w:r>
      </w:hyperlink>
    </w:p>
    <w:p w:rsidR="00867B49" w:rsidRDefault="00867B49">
      <w:pPr>
        <w:rPr>
          <w:b/>
          <w:sz w:val="28"/>
        </w:rPr>
        <w:sectPr w:rsidR="00867B49">
          <w:pgSz w:w="11906" w:h="16838"/>
          <w:pgMar w:top="1021" w:right="1134" w:bottom="1134" w:left="1260" w:header="567" w:footer="567" w:gutter="0"/>
          <w:cols w:space="708"/>
          <w:formProt w:val="0"/>
          <w:docGrid w:linePitch="360"/>
        </w:sectPr>
      </w:pPr>
      <w:r>
        <w:fldChar w:fldCharType="end"/>
      </w:r>
    </w:p>
    <w:p w:rsidR="00867B49" w:rsidRDefault="00867B49">
      <w:pPr>
        <w:pStyle w:val="Rubrik2"/>
        <w:rPr>
          <w:rFonts w:ascii="Times New Roman" w:hAnsi="Times New Roman" w:cs="Times New Roman"/>
          <w:i w:val="0"/>
          <w:iCs w:val="0"/>
        </w:rPr>
      </w:pPr>
      <w:bookmarkStart w:id="2" w:name="_Toc307735133"/>
      <w:r>
        <w:rPr>
          <w:rFonts w:ascii="Times New Roman" w:hAnsi="Times New Roman" w:cs="Times New Roman"/>
          <w:i w:val="0"/>
          <w:iCs w:val="0"/>
        </w:rPr>
        <w:lastRenderedPageBreak/>
        <w:t>1. Företagsbeskrivning</w:t>
      </w:r>
      <w:bookmarkEnd w:id="2"/>
    </w:p>
    <w:p w:rsidR="00867B49" w:rsidRDefault="00867B49">
      <w:pPr>
        <w:pStyle w:val="Rubrik3"/>
        <w:rPr>
          <w:rFonts w:ascii="Times New Roman" w:hAnsi="Times New Roman" w:cs="Times New Roman"/>
          <w:sz w:val="24"/>
        </w:rPr>
      </w:pPr>
      <w:bookmarkStart w:id="3" w:name="_Toc307735134"/>
      <w:r>
        <w:rPr>
          <w:rFonts w:ascii="Times New Roman" w:hAnsi="Times New Roman" w:cs="Times New Roman"/>
          <w:sz w:val="24"/>
        </w:rPr>
        <w:t>1.1 Administrativa uppgifter</w:t>
      </w:r>
      <w:bookmarkEnd w:id="3"/>
    </w:p>
    <w:p w:rsidR="00867B49" w:rsidRPr="00755DEF" w:rsidRDefault="00867B49">
      <w:pPr>
        <w:rPr>
          <w:color w:val="auto"/>
        </w:rPr>
      </w:pPr>
    </w:p>
    <w:p w:rsidR="00867B49" w:rsidRPr="00755DEF" w:rsidRDefault="00867B49" w:rsidP="0073737A">
      <w:pPr>
        <w:numPr>
          <w:ilvl w:val="2"/>
          <w:numId w:val="18"/>
        </w:numPr>
        <w:rPr>
          <w:color w:val="0070C0"/>
        </w:rPr>
      </w:pPr>
      <w:r w:rsidRPr="00755DEF">
        <w:rPr>
          <w:color w:val="auto"/>
        </w:rPr>
        <w:t xml:space="preserve">Företagets namn: </w:t>
      </w:r>
      <w:r w:rsidRPr="00755DEF">
        <w:rPr>
          <w:color w:val="C00000"/>
        </w:rPr>
        <w:t>Kallhälls båtklubb (KaBK),</w:t>
      </w:r>
      <w:r w:rsidRPr="00755DEF">
        <w:rPr>
          <w:color w:val="auto"/>
        </w:rPr>
        <w:t xml:space="preserve"> </w:t>
      </w:r>
      <w:r w:rsidRPr="00755DEF">
        <w:rPr>
          <w:color w:val="0070C0"/>
        </w:rPr>
        <w:t>Jakobsbergs Båtsällskap (JBS)</w:t>
      </w:r>
    </w:p>
    <w:p w:rsidR="00867B49" w:rsidRPr="00755DEF" w:rsidRDefault="00867B49" w:rsidP="0073737A">
      <w:pPr>
        <w:ind w:left="720"/>
        <w:rPr>
          <w:color w:val="002060"/>
        </w:rPr>
      </w:pPr>
      <w:r w:rsidRPr="00755DEF">
        <w:rPr>
          <w:color w:val="002060"/>
        </w:rPr>
        <w:t>Piluddens Båtklubb (PBK)</w:t>
      </w:r>
    </w:p>
    <w:p w:rsidR="00867B49" w:rsidRPr="00755DEF" w:rsidRDefault="00867B49">
      <w:pPr>
        <w:rPr>
          <w:color w:val="auto"/>
        </w:rPr>
      </w:pPr>
    </w:p>
    <w:p w:rsidR="00867B49" w:rsidRPr="00755DEF" w:rsidRDefault="00867B49">
      <w:pPr>
        <w:rPr>
          <w:color w:val="auto"/>
        </w:rPr>
      </w:pPr>
      <w:r w:rsidRPr="00755DEF">
        <w:rPr>
          <w:color w:val="auto"/>
        </w:rPr>
        <w:t xml:space="preserve">1.1.2 Organisationsnummer: </w:t>
      </w:r>
      <w:r w:rsidRPr="00755DEF">
        <w:rPr>
          <w:color w:val="C00000"/>
        </w:rPr>
        <w:t>802427-9104</w:t>
      </w:r>
      <w:r w:rsidRPr="00755DEF">
        <w:rPr>
          <w:color w:val="auto"/>
        </w:rPr>
        <w:t xml:space="preserve">, </w:t>
      </w:r>
      <w:r w:rsidRPr="00755DEF">
        <w:rPr>
          <w:color w:val="0070C0"/>
        </w:rPr>
        <w:t>813200-5938</w:t>
      </w:r>
      <w:r w:rsidRPr="00755DEF">
        <w:rPr>
          <w:color w:val="auto"/>
        </w:rPr>
        <w:t xml:space="preserve">, </w:t>
      </w:r>
      <w:r w:rsidRPr="00755DEF">
        <w:rPr>
          <w:color w:val="002060"/>
        </w:rPr>
        <w:t>813200-4097</w:t>
      </w:r>
    </w:p>
    <w:p w:rsidR="00867B49" w:rsidRPr="00755DEF" w:rsidRDefault="00867B49">
      <w:pPr>
        <w:rPr>
          <w:color w:val="auto"/>
        </w:rPr>
      </w:pPr>
      <w:r w:rsidRPr="00755DEF">
        <w:rPr>
          <w:color w:val="auto"/>
        </w:rPr>
        <w:t xml:space="preserve">        </w:t>
      </w:r>
    </w:p>
    <w:p w:rsidR="00867B49" w:rsidRPr="00755DEF" w:rsidRDefault="00867B49">
      <w:pPr>
        <w:rPr>
          <w:color w:val="auto"/>
        </w:rPr>
      </w:pPr>
      <w:r w:rsidRPr="00755DEF">
        <w:rPr>
          <w:color w:val="auto"/>
        </w:rPr>
        <w:t xml:space="preserve">1.1.3 Postadress: </w:t>
      </w:r>
      <w:r w:rsidRPr="00755DEF">
        <w:rPr>
          <w:color w:val="C00000"/>
        </w:rPr>
        <w:t>176 01 Järfälla</w:t>
      </w:r>
      <w:r w:rsidRPr="00755DEF">
        <w:rPr>
          <w:color w:val="auto"/>
        </w:rPr>
        <w:t xml:space="preserve">, </w:t>
      </w:r>
      <w:r w:rsidRPr="00755DEF">
        <w:rPr>
          <w:color w:val="0070C0"/>
        </w:rPr>
        <w:t>Box 95, 177 22 Järfälla</w:t>
      </w:r>
      <w:r w:rsidRPr="00755DEF">
        <w:rPr>
          <w:color w:val="auto"/>
        </w:rPr>
        <w:t xml:space="preserve">, </w:t>
      </w:r>
      <w:r w:rsidRPr="00755DEF">
        <w:rPr>
          <w:color w:val="002060"/>
        </w:rPr>
        <w:t>Box 2130 176 02 Järfälla</w:t>
      </w:r>
    </w:p>
    <w:p w:rsidR="00867B49" w:rsidRPr="00755DEF" w:rsidRDefault="00867B49">
      <w:pPr>
        <w:rPr>
          <w:color w:val="auto"/>
        </w:rPr>
      </w:pPr>
      <w:r w:rsidRPr="00755DEF">
        <w:rPr>
          <w:color w:val="auto"/>
        </w:rPr>
        <w:t xml:space="preserve">  </w:t>
      </w:r>
    </w:p>
    <w:p w:rsidR="00867B49" w:rsidRPr="00755DEF" w:rsidRDefault="00867B49">
      <w:pPr>
        <w:rPr>
          <w:color w:val="auto"/>
        </w:rPr>
      </w:pPr>
      <w:r w:rsidRPr="00755DEF">
        <w:rPr>
          <w:color w:val="auto"/>
        </w:rPr>
        <w:t xml:space="preserve">1.1.4 Besöksadress: </w:t>
      </w:r>
      <w:r w:rsidRPr="00755DEF">
        <w:rPr>
          <w:color w:val="C00000"/>
        </w:rPr>
        <w:t>Godsvägen</w:t>
      </w:r>
      <w:r w:rsidRPr="00755DEF">
        <w:rPr>
          <w:color w:val="auto"/>
        </w:rPr>
        <w:t xml:space="preserve">, </w:t>
      </w:r>
      <w:r w:rsidRPr="00755DEF">
        <w:rPr>
          <w:color w:val="0070C0"/>
        </w:rPr>
        <w:t>Vattenverksvägen 12,</w:t>
      </w:r>
      <w:r w:rsidRPr="00755DEF">
        <w:rPr>
          <w:color w:val="auto"/>
        </w:rPr>
        <w:t xml:space="preserve"> </w:t>
      </w:r>
      <w:r w:rsidRPr="00755DEF">
        <w:rPr>
          <w:color w:val="002060"/>
        </w:rPr>
        <w:t>Godsvägen</w:t>
      </w:r>
    </w:p>
    <w:p w:rsidR="00867B49" w:rsidRPr="00755DEF" w:rsidRDefault="00867B49">
      <w:pPr>
        <w:rPr>
          <w:color w:val="auto"/>
        </w:rPr>
      </w:pPr>
    </w:p>
    <w:p w:rsidR="00867B49" w:rsidRPr="00755DEF" w:rsidRDefault="00867B49">
      <w:pPr>
        <w:rPr>
          <w:color w:val="auto"/>
        </w:rPr>
      </w:pPr>
      <w:r w:rsidRPr="00755DEF">
        <w:rPr>
          <w:color w:val="auto"/>
        </w:rPr>
        <w:t xml:space="preserve">1.1.5 Telefon: </w:t>
      </w:r>
      <w:r w:rsidRPr="00755DEF">
        <w:rPr>
          <w:color w:val="C00000"/>
        </w:rPr>
        <w:t>Mona mobil 0709-277196</w:t>
      </w:r>
      <w:r w:rsidRPr="00755DEF">
        <w:rPr>
          <w:color w:val="auto"/>
        </w:rPr>
        <w:t xml:space="preserve">, </w:t>
      </w:r>
      <w:r w:rsidRPr="00755DEF">
        <w:rPr>
          <w:color w:val="0070C0"/>
        </w:rPr>
        <w:t>Maria mobil 070-537027067</w:t>
      </w:r>
      <w:r w:rsidRPr="00755DEF">
        <w:rPr>
          <w:color w:val="auto"/>
        </w:rPr>
        <w:t xml:space="preserve">, </w:t>
      </w:r>
      <w:r w:rsidRPr="00755DEF">
        <w:rPr>
          <w:color w:val="002060"/>
        </w:rPr>
        <w:t>08 58356266 ordförande</w:t>
      </w:r>
    </w:p>
    <w:p w:rsidR="00867B49" w:rsidRPr="00755DEF" w:rsidRDefault="00867B49">
      <w:pPr>
        <w:rPr>
          <w:color w:val="auto"/>
        </w:rPr>
      </w:pPr>
    </w:p>
    <w:p w:rsidR="00867B49" w:rsidRPr="00755DEF" w:rsidRDefault="00867B49">
      <w:pPr>
        <w:rPr>
          <w:color w:val="auto"/>
        </w:rPr>
      </w:pPr>
      <w:r w:rsidRPr="00755DEF">
        <w:rPr>
          <w:color w:val="auto"/>
        </w:rPr>
        <w:t xml:space="preserve">1.1.6 E-post: </w:t>
      </w:r>
      <w:hyperlink r:id="rId10" w:history="1">
        <w:r w:rsidRPr="00755DEF">
          <w:rPr>
            <w:rStyle w:val="Hyperlnk"/>
            <w:color w:val="auto"/>
          </w:rPr>
          <w:t>info@kabk.org</w:t>
        </w:r>
      </w:hyperlink>
      <w:r w:rsidRPr="00755DEF">
        <w:rPr>
          <w:color w:val="auto"/>
        </w:rPr>
        <w:t xml:space="preserve"> eller </w:t>
      </w:r>
      <w:hyperlink r:id="rId11" w:history="1">
        <w:r w:rsidRPr="00755DEF">
          <w:rPr>
            <w:rStyle w:val="Hyperlnk"/>
            <w:color w:val="auto"/>
          </w:rPr>
          <w:t>mona.brantlind@foi.se</w:t>
        </w:r>
      </w:hyperlink>
      <w:r w:rsidRPr="00755DEF">
        <w:rPr>
          <w:color w:val="auto"/>
        </w:rPr>
        <w:t xml:space="preserve"> </w:t>
      </w:r>
      <w:r w:rsidRPr="00987566">
        <w:rPr>
          <w:color w:val="0070C0"/>
        </w:rPr>
        <w:t xml:space="preserve">och </w:t>
      </w:r>
      <w:hyperlink r:id="rId12" w:history="1">
        <w:r w:rsidRPr="00987566">
          <w:rPr>
            <w:rStyle w:val="Hyperlnk"/>
            <w:color w:val="0070C0"/>
          </w:rPr>
          <w:t>jbskontakt@jbs.nu</w:t>
        </w:r>
      </w:hyperlink>
      <w:r w:rsidRPr="00987566">
        <w:rPr>
          <w:color w:val="00B0F0"/>
        </w:rPr>
        <w:t xml:space="preserve"> </w:t>
      </w:r>
      <w:r w:rsidRPr="00987566">
        <w:rPr>
          <w:color w:val="0070C0"/>
        </w:rPr>
        <w:t xml:space="preserve">eller </w:t>
      </w:r>
      <w:hyperlink r:id="rId13" w:history="1">
        <w:r w:rsidRPr="00987566">
          <w:rPr>
            <w:rStyle w:val="Hyperlnk"/>
            <w:color w:val="0070C0"/>
          </w:rPr>
          <w:t>maria.elfstrom@comhem.se</w:t>
        </w:r>
      </w:hyperlink>
      <w:r w:rsidRPr="00755DEF">
        <w:rPr>
          <w:color w:val="auto"/>
        </w:rPr>
        <w:t xml:space="preserve"> </w:t>
      </w:r>
      <w:hyperlink r:id="rId14" w:history="1">
        <w:r w:rsidRPr="003C4C47">
          <w:rPr>
            <w:rStyle w:val="Hyperlnk"/>
          </w:rPr>
          <w:t>mailto:melkorka@telia.com</w:t>
        </w:r>
      </w:hyperlink>
      <w:r w:rsidRPr="00755DEF">
        <w:rPr>
          <w:color w:val="auto"/>
        </w:rPr>
        <w:t xml:space="preserve"> och </w:t>
      </w:r>
      <w:hyperlink r:id="rId15" w:history="1">
        <w:r w:rsidRPr="00987566">
          <w:rPr>
            <w:rStyle w:val="Hyperlnk"/>
            <w:color w:val="002060"/>
          </w:rPr>
          <w:t>wallde.johansson@bredband.net</w:t>
        </w:r>
      </w:hyperlink>
      <w:r>
        <w:rPr>
          <w:color w:val="auto"/>
        </w:rPr>
        <w:t xml:space="preserve">, </w:t>
      </w:r>
      <w:r w:rsidRPr="00987566">
        <w:rPr>
          <w:color w:val="002060"/>
        </w:rPr>
        <w:t>gunnar.savenstedt@gmail.com</w:t>
      </w:r>
    </w:p>
    <w:p w:rsidR="00867B49" w:rsidRPr="00755DEF" w:rsidRDefault="00867B49">
      <w:pPr>
        <w:rPr>
          <w:color w:val="auto"/>
        </w:rPr>
      </w:pPr>
    </w:p>
    <w:p w:rsidR="00867B49" w:rsidRPr="00755DEF" w:rsidRDefault="00867B49">
      <w:pPr>
        <w:rPr>
          <w:color w:val="auto"/>
        </w:rPr>
      </w:pPr>
      <w:r w:rsidRPr="00755DEF">
        <w:rPr>
          <w:color w:val="auto"/>
        </w:rPr>
        <w:t>1.1.7 Kontaktperson: Mona Brantlind, Maria Elfström, Wallde Johansson</w:t>
      </w:r>
    </w:p>
    <w:p w:rsidR="00867B49" w:rsidRPr="00755DEF" w:rsidRDefault="00867B49">
      <w:pPr>
        <w:rPr>
          <w:color w:val="auto"/>
        </w:rPr>
      </w:pPr>
    </w:p>
    <w:p w:rsidR="00867B49" w:rsidRPr="00755DEF" w:rsidRDefault="00867B49">
      <w:pPr>
        <w:rPr>
          <w:color w:val="auto"/>
        </w:rPr>
      </w:pPr>
      <w:r w:rsidRPr="00755DEF">
        <w:rPr>
          <w:color w:val="auto"/>
        </w:rPr>
        <w:t>1.1.8 Juridiskt ansvarig. Styrelserna i respektive klubbar är juridiskt ansvariga.</w:t>
      </w:r>
    </w:p>
    <w:p w:rsidR="00867B49" w:rsidRPr="00755DEF" w:rsidRDefault="00867B49">
      <w:pPr>
        <w:pStyle w:val="Rubrik3"/>
        <w:rPr>
          <w:rFonts w:ascii="Times New Roman" w:hAnsi="Times New Roman" w:cs="Times New Roman"/>
          <w:color w:val="auto"/>
          <w:sz w:val="24"/>
        </w:rPr>
      </w:pPr>
      <w:bookmarkStart w:id="4" w:name="_Toc307735135"/>
      <w:r w:rsidRPr="00755DEF">
        <w:rPr>
          <w:rFonts w:ascii="Times New Roman" w:hAnsi="Times New Roman" w:cs="Times New Roman"/>
          <w:color w:val="auto"/>
          <w:sz w:val="24"/>
        </w:rPr>
        <w:t>1.2 Beskrivning av företaget</w:t>
      </w:r>
      <w:bookmarkEnd w:id="4"/>
    </w:p>
    <w:p w:rsidR="00867B49" w:rsidRPr="00755DEF" w:rsidRDefault="00867B49" w:rsidP="00B947AF">
      <w:pPr>
        <w:rPr>
          <w:color w:val="auto"/>
        </w:rPr>
      </w:pPr>
      <w:r w:rsidRPr="00755DEF">
        <w:rPr>
          <w:color w:val="auto"/>
        </w:rPr>
        <w:t>Klubbarna bedriver sitt miljöarbete på ideell basis och miljöombuden välj på ordinarie årsmöten. Miljöombuden medverkar även på styrelsemöten där beslut tas. Miljöombuden för varje klubb träffas två gånger per år för att samordna miljöarbetet.</w:t>
      </w:r>
    </w:p>
    <w:p w:rsidR="00867B49" w:rsidRPr="00F53052" w:rsidRDefault="00867B49" w:rsidP="005925E9">
      <w:pPr>
        <w:rPr>
          <w:color w:val="auto"/>
        </w:rPr>
      </w:pPr>
    </w:p>
    <w:p w:rsidR="00867B49" w:rsidRPr="00755DEF" w:rsidRDefault="00867B49" w:rsidP="005925E9">
      <w:pPr>
        <w:rPr>
          <w:color w:val="auto"/>
        </w:rPr>
      </w:pPr>
      <w:r w:rsidRPr="00755DEF">
        <w:rPr>
          <w:color w:val="auto"/>
        </w:rPr>
        <w:t>1.2.1 Verksamhet:</w:t>
      </w:r>
    </w:p>
    <w:p w:rsidR="00867B49" w:rsidRPr="00755DEF" w:rsidRDefault="00867B49" w:rsidP="005925E9">
      <w:pPr>
        <w:rPr>
          <w:color w:val="auto"/>
        </w:rPr>
      </w:pPr>
      <w:r w:rsidRPr="00755DEF">
        <w:rPr>
          <w:color w:val="auto"/>
        </w:rPr>
        <w:t>Alla klubbar är ideella allmännyttiga föreningar med båtintresse. Klubbarnas ändamål är att befrämja intresset för sjö- och båtsport för såväl senior-som juniormedlemmar.</w:t>
      </w:r>
    </w:p>
    <w:p w:rsidR="00867B49" w:rsidRPr="00755DEF" w:rsidRDefault="00867B49" w:rsidP="005925E9">
      <w:pPr>
        <w:rPr>
          <w:color w:val="auto"/>
          <w:u w:val="single"/>
        </w:rPr>
      </w:pPr>
    </w:p>
    <w:p w:rsidR="00867B49" w:rsidRPr="00755DEF" w:rsidRDefault="00867B49" w:rsidP="005925E9">
      <w:pPr>
        <w:rPr>
          <w:color w:val="C00000"/>
        </w:rPr>
      </w:pPr>
      <w:r w:rsidRPr="00755DEF">
        <w:rPr>
          <w:color w:val="C00000"/>
        </w:rPr>
        <w:t>I KaBK:s hamn finns det plats för 150 båtar samt 150 vinteruppläggningsplatser. Klubben utför ca 100 upptagningar/år.</w:t>
      </w:r>
    </w:p>
    <w:p w:rsidR="00867B49" w:rsidRPr="00755DEF" w:rsidRDefault="00867B49" w:rsidP="00BB73AF">
      <w:pPr>
        <w:rPr>
          <w:color w:val="0070C0"/>
        </w:rPr>
      </w:pPr>
      <w:r w:rsidRPr="00755DEF">
        <w:rPr>
          <w:color w:val="0070C0"/>
        </w:rPr>
        <w:t>JBS hamn har 270 bryggplatser, 43 strandplatser och 63 trailerplatser. På land är det plats för ca 400 båtar. Klubben utför ca 230 upptagningar per år.</w:t>
      </w:r>
    </w:p>
    <w:p w:rsidR="00867B49" w:rsidRDefault="00867B49" w:rsidP="00E820E3">
      <w:pPr>
        <w:rPr>
          <w:color w:val="002060"/>
        </w:rPr>
      </w:pPr>
      <w:r w:rsidRPr="00755DEF">
        <w:rPr>
          <w:color w:val="002060"/>
        </w:rPr>
        <w:t xml:space="preserve">I PBK:s hamn finns 200 båtplatser och 176 stycken landplatser. Klubben tar upp och sjösätter 130 båtar per år. </w:t>
      </w:r>
    </w:p>
    <w:p w:rsidR="00867B49" w:rsidRPr="00755DEF" w:rsidRDefault="00867B49" w:rsidP="00E820E3">
      <w:pPr>
        <w:rPr>
          <w:color w:val="002060"/>
        </w:rPr>
      </w:pPr>
    </w:p>
    <w:p w:rsidR="00867B49" w:rsidRPr="00755DEF" w:rsidRDefault="00867B49" w:rsidP="00E820E3">
      <w:pPr>
        <w:rPr>
          <w:color w:val="auto"/>
        </w:rPr>
      </w:pPr>
      <w:r w:rsidRPr="00755DEF">
        <w:rPr>
          <w:color w:val="auto"/>
        </w:rPr>
        <w:t>Resterande medlemmar tar upp/sjösätter själva.</w:t>
      </w:r>
    </w:p>
    <w:p w:rsidR="00867B49" w:rsidRPr="00EC7189" w:rsidRDefault="00867B49" w:rsidP="005925E9"/>
    <w:p w:rsidR="00867B49" w:rsidRDefault="00867B49" w:rsidP="005925E9">
      <w:r w:rsidRPr="00EC7189">
        <w:t>1.2.2</w:t>
      </w:r>
      <w:r w:rsidRPr="00FF790B">
        <w:t xml:space="preserve"> Omsättning</w:t>
      </w:r>
      <w:r w:rsidRPr="00EC7189">
        <w:t xml:space="preserve">: </w:t>
      </w:r>
    </w:p>
    <w:p w:rsidR="00867B49" w:rsidRPr="00755DEF" w:rsidRDefault="00867B49" w:rsidP="005925E9">
      <w:pPr>
        <w:rPr>
          <w:color w:val="C00000"/>
        </w:rPr>
      </w:pPr>
      <w:r w:rsidRPr="00755DEF">
        <w:rPr>
          <w:color w:val="C00000"/>
        </w:rPr>
        <w:t xml:space="preserve">350 000 kr för verksamhetsåret 2010/2011, 340 000kr för 2011/2012, </w:t>
      </w:r>
      <w:r>
        <w:rPr>
          <w:color w:val="C00000"/>
        </w:rPr>
        <w:t>577kr 2012-2013</w:t>
      </w:r>
    </w:p>
    <w:p w:rsidR="00867B49" w:rsidRPr="008E1099" w:rsidRDefault="00867B49" w:rsidP="005925E9">
      <w:pPr>
        <w:rPr>
          <w:color w:val="548DD4"/>
        </w:rPr>
      </w:pPr>
      <w:r w:rsidRPr="00755DEF">
        <w:rPr>
          <w:color w:val="0070C0"/>
        </w:rPr>
        <w:t xml:space="preserve">1 120 000 kr för verksamhetsåret 2010/2011, 1 309 000 </w:t>
      </w:r>
      <w:r>
        <w:rPr>
          <w:color w:val="0070C0"/>
        </w:rPr>
        <w:t xml:space="preserve">kr </w:t>
      </w:r>
      <w:r w:rsidRPr="00755DEF">
        <w:rPr>
          <w:color w:val="0070C0"/>
        </w:rPr>
        <w:t>för 2011/</w:t>
      </w:r>
      <w:r w:rsidRPr="008E1099">
        <w:rPr>
          <w:color w:val="548DD4"/>
        </w:rPr>
        <w:t>2012</w:t>
      </w:r>
      <w:r w:rsidRPr="00755DEF">
        <w:rPr>
          <w:color w:val="0070C0"/>
        </w:rPr>
        <w:t xml:space="preserve">, </w:t>
      </w:r>
      <w:r>
        <w:rPr>
          <w:color w:val="548DD4"/>
        </w:rPr>
        <w:t xml:space="preserve">1 336 000 </w:t>
      </w:r>
      <w:r w:rsidRPr="008E1099">
        <w:rPr>
          <w:color w:val="548DD4"/>
        </w:rPr>
        <w:t xml:space="preserve">kr </w:t>
      </w:r>
      <w:r>
        <w:rPr>
          <w:color w:val="548DD4"/>
        </w:rPr>
        <w:t xml:space="preserve">för </w:t>
      </w:r>
      <w:r w:rsidRPr="008E1099">
        <w:rPr>
          <w:color w:val="548DD4"/>
        </w:rPr>
        <w:t>201</w:t>
      </w:r>
      <w:r>
        <w:rPr>
          <w:color w:val="548DD4"/>
        </w:rPr>
        <w:t>2</w:t>
      </w:r>
      <w:r w:rsidRPr="008E1099">
        <w:rPr>
          <w:color w:val="548DD4"/>
        </w:rPr>
        <w:t>/2013</w:t>
      </w:r>
      <w:r>
        <w:rPr>
          <w:color w:val="548DD4"/>
        </w:rPr>
        <w:t>, 1334 000 kr för 2013/2014</w:t>
      </w:r>
    </w:p>
    <w:p w:rsidR="00867B49" w:rsidRPr="00755DEF" w:rsidRDefault="00867B49" w:rsidP="005925E9">
      <w:pPr>
        <w:rPr>
          <w:color w:val="002060"/>
        </w:rPr>
      </w:pPr>
      <w:r w:rsidRPr="00755DEF">
        <w:rPr>
          <w:color w:val="002060"/>
        </w:rPr>
        <w:lastRenderedPageBreak/>
        <w:t>985 000 för verksamhetsåret 2010/2011 och</w:t>
      </w:r>
      <w:r>
        <w:rPr>
          <w:color w:val="002060"/>
        </w:rPr>
        <w:t xml:space="preserve"> </w:t>
      </w:r>
      <w:r w:rsidRPr="00755DEF">
        <w:rPr>
          <w:color w:val="002060"/>
        </w:rPr>
        <w:t>1450 000 kr för 2011/2012</w:t>
      </w:r>
      <w:r>
        <w:rPr>
          <w:color w:val="002060"/>
        </w:rPr>
        <w:t>, 945 996 kr för 2012/2013</w:t>
      </w:r>
    </w:p>
    <w:p w:rsidR="00867B49" w:rsidRPr="00EC7189" w:rsidRDefault="00867B49" w:rsidP="005925E9"/>
    <w:p w:rsidR="00867B49" w:rsidRDefault="00867B49" w:rsidP="005925E9">
      <w:pPr>
        <w:rPr>
          <w:color w:val="auto"/>
        </w:rPr>
      </w:pPr>
      <w:r w:rsidRPr="00EC7189">
        <w:t>1.2.3</w:t>
      </w:r>
      <w:r>
        <w:t xml:space="preserve"> Totalt antal </w:t>
      </w:r>
      <w:r w:rsidRPr="00A21C0A">
        <w:rPr>
          <w:color w:val="auto"/>
        </w:rPr>
        <w:t xml:space="preserve">medlemmar: </w:t>
      </w:r>
    </w:p>
    <w:p w:rsidR="00867B49" w:rsidRPr="00755DEF" w:rsidRDefault="00867B49" w:rsidP="005925E9">
      <w:pPr>
        <w:rPr>
          <w:color w:val="C00000"/>
        </w:rPr>
      </w:pPr>
      <w:r w:rsidRPr="00755DEF">
        <w:rPr>
          <w:color w:val="C00000"/>
        </w:rPr>
        <w:t xml:space="preserve">307 medlemmar (2011-11-20) 317 medlemmar (2013-06-03), </w:t>
      </w:r>
      <w:r>
        <w:rPr>
          <w:color w:val="C00000"/>
        </w:rPr>
        <w:t>356 medlemmar</w:t>
      </w:r>
    </w:p>
    <w:p w:rsidR="00867B49" w:rsidRDefault="00867B49" w:rsidP="005925E9">
      <w:pPr>
        <w:rPr>
          <w:color w:val="3366FF"/>
        </w:rPr>
      </w:pPr>
      <w:r>
        <w:rPr>
          <w:color w:val="3366FF"/>
        </w:rPr>
        <w:t>709</w:t>
      </w:r>
      <w:r w:rsidRPr="00135E65">
        <w:rPr>
          <w:color w:val="3366FF"/>
        </w:rPr>
        <w:t xml:space="preserve"> medlemmar (2011-10-17)</w:t>
      </w:r>
      <w:r>
        <w:rPr>
          <w:color w:val="3366FF"/>
        </w:rPr>
        <w:t>, 689 medlemmar (2012-08-30), 692 medlemmar (2014-08-30)</w:t>
      </w:r>
    </w:p>
    <w:p w:rsidR="00867B49" w:rsidRPr="00755DEF" w:rsidRDefault="00867B49" w:rsidP="005925E9">
      <w:pPr>
        <w:rPr>
          <w:color w:val="002060"/>
        </w:rPr>
      </w:pPr>
      <w:r w:rsidRPr="00755DEF">
        <w:rPr>
          <w:color w:val="002060"/>
        </w:rPr>
        <w:t>360 medlemmar (2012-12-30)</w:t>
      </w:r>
      <w:r>
        <w:rPr>
          <w:color w:val="002060"/>
        </w:rPr>
        <w:t>, 270 medlemmar</w:t>
      </w:r>
    </w:p>
    <w:p w:rsidR="00867B49" w:rsidRPr="00D72BEB" w:rsidRDefault="00867B49" w:rsidP="005925E9">
      <w:pPr>
        <w:rPr>
          <w:color w:val="F79646"/>
        </w:rPr>
      </w:pPr>
    </w:p>
    <w:p w:rsidR="00867B49" w:rsidRPr="00755DEF" w:rsidRDefault="00867B49">
      <w:pPr>
        <w:rPr>
          <w:color w:val="auto"/>
        </w:rPr>
      </w:pPr>
      <w:r w:rsidRPr="00755DEF">
        <w:rPr>
          <w:color w:val="auto"/>
        </w:rPr>
        <w:t xml:space="preserve">1.2.4 Gemensamt miljöarbete: </w:t>
      </w:r>
    </w:p>
    <w:p w:rsidR="00867B49" w:rsidRPr="00755DEF" w:rsidRDefault="00867B49">
      <w:pPr>
        <w:rPr>
          <w:color w:val="auto"/>
        </w:rPr>
      </w:pPr>
      <w:r w:rsidRPr="00755DEF">
        <w:rPr>
          <w:color w:val="auto"/>
        </w:rPr>
        <w:t xml:space="preserve">Grundverksamheten är densamma för alla tre båklubbarna men verksamheten skiljer sig åt så tillvida att man valt olika upptagningslösningar och har olika antal båtar och medlemmar. Klubbarna träffas en gång i halvåret och diskuterar gemensamma miljöfrågor och ger varandra förslag på om hur man kan gå vidare inom respektive verksamhet. </w:t>
      </w:r>
    </w:p>
    <w:p w:rsidR="00867B49" w:rsidRDefault="00867B49">
      <w:pPr>
        <w:pStyle w:val="Rubrik2"/>
        <w:rPr>
          <w:rFonts w:ascii="Times New Roman" w:hAnsi="Times New Roman" w:cs="Times New Roman"/>
          <w:i w:val="0"/>
          <w:iCs w:val="0"/>
        </w:rPr>
      </w:pPr>
      <w:bookmarkStart w:id="5" w:name="_Toc307735136"/>
      <w:r>
        <w:rPr>
          <w:rFonts w:ascii="Times New Roman" w:hAnsi="Times New Roman" w:cs="Times New Roman"/>
          <w:i w:val="0"/>
          <w:iCs w:val="0"/>
        </w:rPr>
        <w:t>2. Lagar och föreskrifter</w:t>
      </w:r>
      <w:bookmarkEnd w:id="5"/>
    </w:p>
    <w:p w:rsidR="00867B49" w:rsidRDefault="00867B49">
      <w:pPr>
        <w:pStyle w:val="Rubrik3"/>
        <w:rPr>
          <w:rFonts w:ascii="Times New Roman" w:hAnsi="Times New Roman" w:cs="Times New Roman"/>
          <w:sz w:val="24"/>
        </w:rPr>
      </w:pPr>
      <w:bookmarkStart w:id="6" w:name="_Toc307735137"/>
      <w:r>
        <w:rPr>
          <w:rFonts w:ascii="Times New Roman" w:hAnsi="Times New Roman" w:cs="Times New Roman"/>
          <w:sz w:val="24"/>
        </w:rPr>
        <w:t>2.1 Tillämpbara lagar och föreskrifter</w:t>
      </w:r>
      <w:bookmarkEnd w:id="6"/>
    </w:p>
    <w:p w:rsidR="00867B49" w:rsidRPr="00755DEF" w:rsidRDefault="00867B49">
      <w:pPr>
        <w:rPr>
          <w:color w:val="auto"/>
        </w:rPr>
      </w:pPr>
      <w:r w:rsidRPr="00755DEF">
        <w:rPr>
          <w:color w:val="auto"/>
        </w:rPr>
        <w:t xml:space="preserve">Se separat laglista, </w:t>
      </w:r>
      <w:r w:rsidRPr="00EF31BF">
        <w:rPr>
          <w:color w:val="auto"/>
        </w:rPr>
        <w:t>uppdaterad 2014-09-30</w:t>
      </w:r>
    </w:p>
    <w:p w:rsidR="00867B49" w:rsidRDefault="00867B49">
      <w:pPr>
        <w:pStyle w:val="Rubrik3"/>
      </w:pPr>
      <w:bookmarkStart w:id="7" w:name="_Toc307735138"/>
      <w:r>
        <w:rPr>
          <w:rFonts w:ascii="Times New Roman" w:hAnsi="Times New Roman" w:cs="Times New Roman"/>
          <w:sz w:val="24"/>
        </w:rPr>
        <w:t>2.2 Efterlevnad av lagar och föreskrifter</w:t>
      </w:r>
      <w:bookmarkEnd w:id="7"/>
    </w:p>
    <w:p w:rsidR="00867B49" w:rsidRPr="00755DEF" w:rsidRDefault="00867B49">
      <w:pPr>
        <w:rPr>
          <w:color w:val="auto"/>
        </w:rPr>
      </w:pPr>
      <w:r w:rsidRPr="00755DEF">
        <w:rPr>
          <w:color w:val="auto"/>
        </w:rPr>
        <w:t xml:space="preserve">Gällande efterlevnad av hur vi följer tillämpbara lagar och föreskrifter, finns beskrivet i laglistan. Vi följer även övrig miljölagstiftning. </w:t>
      </w:r>
    </w:p>
    <w:p w:rsidR="00867B49" w:rsidRDefault="00867B49">
      <w:pPr>
        <w:pStyle w:val="Rubrik3"/>
        <w:rPr>
          <w:rFonts w:ascii="Times New Roman" w:hAnsi="Times New Roman" w:cs="Times New Roman"/>
          <w:sz w:val="24"/>
        </w:rPr>
      </w:pPr>
      <w:bookmarkStart w:id="8" w:name="_Toc307735139"/>
      <w:r>
        <w:rPr>
          <w:rFonts w:ascii="Times New Roman" w:hAnsi="Times New Roman" w:cs="Times New Roman"/>
          <w:sz w:val="24"/>
        </w:rPr>
        <w:t>2.3 Synpunkter från inspektion</w:t>
      </w:r>
      <w:bookmarkEnd w:id="8"/>
      <w:r>
        <w:rPr>
          <w:rFonts w:ascii="Times New Roman" w:hAnsi="Times New Roman" w:cs="Times New Roman"/>
          <w:sz w:val="24"/>
        </w:rPr>
        <w:t xml:space="preserve"> 2007, 2012</w:t>
      </w:r>
    </w:p>
    <w:p w:rsidR="00867B49" w:rsidRDefault="00867B49">
      <w:r>
        <w:t>Kallhälls Båtklubb hade en miljöinspektion från Bygg- och Miljöförvaltningen 2/10 2007 där framkom att brast i tillhandahållande av länsar, rutiner vid tillbud samt instruktioner för att förhindra spill och spridning av slipdamm. Dessa avvikelser är åtgärdade.</w:t>
      </w:r>
    </w:p>
    <w:p w:rsidR="00867B49" w:rsidRDefault="00867B49">
      <w:r>
        <w:t>2012: tillse att läckage från kran upphör, säkerhetsdatablad för samtliga miljöfarliga kemikalier, uppdatera telefonnummer till kundtjänst i kommunen, tillse att transportdokument sparas. Dessa avvikelser är åtgärdade.</w:t>
      </w:r>
    </w:p>
    <w:p w:rsidR="00867B49" w:rsidRDefault="00867B49"/>
    <w:p w:rsidR="00867B49" w:rsidRDefault="00867B49">
      <w:pPr>
        <w:rPr>
          <w:color w:val="3366FF"/>
        </w:rPr>
      </w:pPr>
      <w:r w:rsidRPr="00E10C2D">
        <w:rPr>
          <w:color w:val="3366FF"/>
        </w:rPr>
        <w:t>Jakobsbergs Båtsällskap: Vid miljöinspektionen 2007 framkom följande brister: avfallsplanen behövde uppdateras och karta saknades, länsar</w:t>
      </w:r>
      <w:r>
        <w:rPr>
          <w:color w:val="3366FF"/>
        </w:rPr>
        <w:t>/absorptio</w:t>
      </w:r>
      <w:r w:rsidRPr="00E10C2D">
        <w:rPr>
          <w:color w:val="3366FF"/>
        </w:rPr>
        <w:t xml:space="preserve">nsmedel för vatten saknades samt försiktighetsrutiner för slipning. Samtliga avvikelser är åtgärdade. </w:t>
      </w:r>
    </w:p>
    <w:p w:rsidR="00867B49" w:rsidRDefault="00867B49">
      <w:pPr>
        <w:rPr>
          <w:color w:val="3366FF"/>
        </w:rPr>
      </w:pPr>
      <w:r>
        <w:rPr>
          <w:color w:val="3366FF"/>
        </w:rPr>
        <w:t>2012: Vid inspektionen framkom att det behövdes tas fram transportdokument för farligt avfall, att larmrutinerna behövde uppdateras med en uppmaning att även kommunens ska larmas samt att en karta saknades till avfallsplanen. För övrigt var hamnen väl godkänd.</w:t>
      </w:r>
    </w:p>
    <w:p w:rsidR="00867B49" w:rsidRPr="00D72BEB" w:rsidRDefault="00867B49">
      <w:pPr>
        <w:rPr>
          <w:color w:val="F79646"/>
        </w:rPr>
      </w:pPr>
    </w:p>
    <w:p w:rsidR="00867B49" w:rsidRPr="00755DEF" w:rsidRDefault="00867B49" w:rsidP="00B11084">
      <w:pPr>
        <w:rPr>
          <w:color w:val="002060"/>
        </w:rPr>
      </w:pPr>
      <w:r w:rsidRPr="00755DEF">
        <w:rPr>
          <w:color w:val="002060"/>
        </w:rPr>
        <w:t xml:space="preserve">Piluddens båtklubb: Vid inspektionen 2007 framkom bland annat att vi inte hade en miljöstation och saknade en avfallsplan. Vi har uppfyllt påpekandena från senaste inspektionen. </w:t>
      </w:r>
    </w:p>
    <w:p w:rsidR="00867B49" w:rsidRPr="00755DEF" w:rsidRDefault="00867B49" w:rsidP="00B11084">
      <w:pPr>
        <w:rPr>
          <w:color w:val="002060"/>
        </w:rPr>
      </w:pPr>
      <w:r w:rsidRPr="00755DEF">
        <w:rPr>
          <w:color w:val="002060"/>
        </w:rPr>
        <w:t>2012. Påpekande om att kemikalierna ska stå i plastbackar, vilket är åtgärdat. Karta saknades över var avfall kan lämnas (bilaga till avfallsplanen), ej åtgärdat. Krav på att uppdatera larmrutinerna, vilket är gjort.</w:t>
      </w:r>
    </w:p>
    <w:p w:rsidR="00867B49" w:rsidRDefault="00867B49" w:rsidP="00B11084">
      <w:pPr>
        <w:rPr>
          <w:color w:val="FF6600"/>
        </w:rPr>
      </w:pPr>
    </w:p>
    <w:p w:rsidR="00867B49" w:rsidRDefault="00867B49" w:rsidP="00F05AD9">
      <w:pPr>
        <w:pStyle w:val="Rubrik3"/>
        <w:rPr>
          <w:rFonts w:ascii="Times New Roman" w:hAnsi="Times New Roman" w:cs="Times New Roman"/>
          <w:sz w:val="24"/>
        </w:rPr>
      </w:pPr>
      <w:r>
        <w:rPr>
          <w:rFonts w:ascii="Times New Roman" w:hAnsi="Times New Roman" w:cs="Times New Roman"/>
          <w:sz w:val="24"/>
        </w:rPr>
        <w:lastRenderedPageBreak/>
        <w:t>2.4 Miljöfarlig verksamhet</w:t>
      </w:r>
    </w:p>
    <w:p w:rsidR="00867B49" w:rsidRPr="00755DEF" w:rsidRDefault="00867B49" w:rsidP="00A21C0A">
      <w:pPr>
        <w:rPr>
          <w:color w:val="auto"/>
        </w:rPr>
      </w:pPr>
      <w:r w:rsidRPr="00755DEF">
        <w:rPr>
          <w:color w:val="auto"/>
        </w:rPr>
        <w:t xml:space="preserve">Båtklubbarna är enligt Järfälla kommun klassade som U-verksamhet med klassningskoden 63.10-6, vilket innebär att klubbarna är en miljöfarlig verksamhet med tillsynsintervall minst vart femte år. </w:t>
      </w:r>
    </w:p>
    <w:p w:rsidR="00867B49" w:rsidRPr="00755DEF" w:rsidRDefault="00867B49" w:rsidP="00F05AD9">
      <w:pPr>
        <w:rPr>
          <w:color w:val="auto"/>
        </w:rPr>
      </w:pPr>
    </w:p>
    <w:p w:rsidR="00867B49" w:rsidRPr="00755DEF" w:rsidRDefault="00867B49" w:rsidP="00F05AD9">
      <w:pPr>
        <w:rPr>
          <w:color w:val="auto"/>
        </w:rPr>
      </w:pPr>
      <w:r w:rsidRPr="00755DEF">
        <w:rPr>
          <w:color w:val="auto"/>
        </w:rPr>
        <w:t>I Länsstyrelsens register har småbåtshamnar och båtuppläggningsplatser en preliminär riskklass 3 enligt BKL (ur blankett A för JBS med Idnr F0123-0082, upprättad 2001-10-30). Vi anta</w:t>
      </w:r>
      <w:r>
        <w:rPr>
          <w:color w:val="auto"/>
        </w:rPr>
        <w:t>r</w:t>
      </w:r>
      <w:r w:rsidRPr="00755DEF">
        <w:rPr>
          <w:color w:val="auto"/>
        </w:rPr>
        <w:t xml:space="preserve"> att KaBK och PBK har klassats på samma sätt. </w:t>
      </w:r>
    </w:p>
    <w:p w:rsidR="00867B49" w:rsidRDefault="00867B49">
      <w:pPr>
        <w:pStyle w:val="Rubrik2"/>
        <w:rPr>
          <w:rFonts w:ascii="Times New Roman" w:hAnsi="Times New Roman" w:cs="Times New Roman"/>
          <w:i w:val="0"/>
          <w:iCs w:val="0"/>
        </w:rPr>
      </w:pPr>
      <w:bookmarkStart w:id="9" w:name="_Toc307735140"/>
      <w:r>
        <w:rPr>
          <w:rFonts w:ascii="Times New Roman" w:hAnsi="Times New Roman" w:cs="Times New Roman"/>
          <w:i w:val="0"/>
          <w:iCs w:val="0"/>
        </w:rPr>
        <w:t>3. Kemikalier</w:t>
      </w:r>
      <w:bookmarkEnd w:id="9"/>
    </w:p>
    <w:p w:rsidR="00867B49" w:rsidRDefault="00867B49">
      <w:pPr>
        <w:pStyle w:val="Rubrik3"/>
        <w:rPr>
          <w:rFonts w:ascii="Times New Roman" w:hAnsi="Times New Roman" w:cs="Times New Roman"/>
          <w:sz w:val="24"/>
        </w:rPr>
      </w:pPr>
      <w:bookmarkStart w:id="10" w:name="_Toc307735141"/>
      <w:r>
        <w:rPr>
          <w:rFonts w:ascii="Times New Roman" w:hAnsi="Times New Roman" w:cs="Times New Roman"/>
          <w:sz w:val="24"/>
        </w:rPr>
        <w:t>3.1 Kemikalieförteckning</w:t>
      </w:r>
      <w:bookmarkEnd w:id="10"/>
    </w:p>
    <w:p w:rsidR="00867B49" w:rsidRPr="00755DEF" w:rsidRDefault="00867B49" w:rsidP="00F05AD9">
      <w:pPr>
        <w:rPr>
          <w:bCs/>
          <w:color w:val="auto"/>
        </w:rPr>
      </w:pPr>
      <w:r w:rsidRPr="00F05AD9">
        <w:rPr>
          <w:b/>
          <w:bCs/>
          <w:color w:val="auto"/>
        </w:rPr>
        <w:t>Avgränsning</w:t>
      </w:r>
      <w:r w:rsidRPr="00F05AD9">
        <w:rPr>
          <w:bCs/>
          <w:color w:val="auto"/>
        </w:rPr>
        <w:t xml:space="preserve">: </w:t>
      </w:r>
      <w:r w:rsidRPr="00755DEF">
        <w:rPr>
          <w:bCs/>
          <w:color w:val="auto"/>
        </w:rPr>
        <w:t xml:space="preserve">I tabellen för kemiska produkter från respektive klubb finns endast de kemikalier som klubbarna använder för sin verksamhet. Vi redovisar alltså inte de kemikalier som förvaras i miljöstationen i väntan på tömning eller de kemikalier som respektive medlem använder för underhåll av sin båt. </w:t>
      </w:r>
    </w:p>
    <w:p w:rsidR="00867B49" w:rsidRDefault="00867B49">
      <w:pPr>
        <w:rPr>
          <w:bCs/>
        </w:rPr>
      </w:pPr>
    </w:p>
    <w:p w:rsidR="00867B49" w:rsidRPr="00755DEF" w:rsidRDefault="00867B49">
      <w:pPr>
        <w:rPr>
          <w:bCs/>
          <w:color w:val="C00000"/>
        </w:rPr>
      </w:pPr>
      <w:r w:rsidRPr="00755DEF">
        <w:rPr>
          <w:bCs/>
          <w:color w:val="C00000"/>
        </w:rPr>
        <w:t>Kallhälls båtklubb: Säkerhetsdatablad förvaras av hamnkommittén i klubbstugan.</w:t>
      </w:r>
    </w:p>
    <w:p w:rsidR="00867B49" w:rsidRPr="00755DEF" w:rsidRDefault="00867B49" w:rsidP="0062238C">
      <w:pPr>
        <w:rPr>
          <w:bCs/>
          <w:color w:val="0070C0"/>
        </w:rPr>
      </w:pPr>
      <w:r w:rsidRPr="00755DEF">
        <w:rPr>
          <w:bCs/>
          <w:color w:val="0070C0"/>
        </w:rPr>
        <w:t xml:space="preserve">Jakobsbergs Båtsällskap: säkerhetsdatablad förvaras i klubbhuset i en pärm märkt miljö. </w:t>
      </w:r>
    </w:p>
    <w:p w:rsidR="00867B49" w:rsidRPr="00755DEF" w:rsidRDefault="00867B49" w:rsidP="00B64346">
      <w:pPr>
        <w:rPr>
          <w:bCs/>
          <w:color w:val="002060"/>
        </w:rPr>
      </w:pPr>
      <w:r w:rsidRPr="00755DEF">
        <w:rPr>
          <w:bCs/>
          <w:color w:val="002060"/>
        </w:rPr>
        <w:t>PBK båtklubb: Säkerhetsdatablad förvaras i skåp tillsammans med kemikalierna.</w:t>
      </w:r>
    </w:p>
    <w:p w:rsidR="00867B49" w:rsidRPr="0062238C" w:rsidRDefault="00867B49" w:rsidP="00B64346">
      <w:pPr>
        <w:rPr>
          <w:color w:val="auto"/>
        </w:rPr>
      </w:pPr>
      <w:r>
        <w:rPr>
          <w:color w:val="auto"/>
        </w:rPr>
        <w:tab/>
      </w:r>
      <w:r>
        <w:rPr>
          <w:color w:val="auto"/>
        </w:rPr>
        <w:tab/>
      </w:r>
      <w:r>
        <w:rPr>
          <w:color w:val="auto"/>
        </w:rPr>
        <w:tab/>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136"/>
        <w:gridCol w:w="1260"/>
        <w:gridCol w:w="1260"/>
        <w:gridCol w:w="1260"/>
        <w:gridCol w:w="1260"/>
      </w:tblGrid>
      <w:tr w:rsidR="00867B49" w:rsidRPr="005359F5">
        <w:tc>
          <w:tcPr>
            <w:tcW w:w="1852" w:type="dxa"/>
          </w:tcPr>
          <w:p w:rsidR="00867B49" w:rsidRPr="005359F5" w:rsidRDefault="00867B49" w:rsidP="00B64346">
            <w:pPr>
              <w:rPr>
                <w:b/>
                <w:bCs/>
                <w:color w:val="auto"/>
              </w:rPr>
            </w:pPr>
            <w:r w:rsidRPr="005359F5">
              <w:rPr>
                <w:b/>
                <w:bCs/>
                <w:color w:val="auto"/>
              </w:rPr>
              <w:t>Kemikalier</w:t>
            </w:r>
            <w:r w:rsidRPr="005359F5">
              <w:rPr>
                <w:bCs/>
                <w:color w:val="auto"/>
              </w:rPr>
              <w:t xml:space="preserve"> Klassade som miljö- och hälsofarliga</w:t>
            </w:r>
          </w:p>
        </w:tc>
        <w:tc>
          <w:tcPr>
            <w:tcW w:w="1136" w:type="dxa"/>
          </w:tcPr>
          <w:p w:rsidR="00867B49" w:rsidRPr="005359F5" w:rsidRDefault="00867B49" w:rsidP="00DE1B55">
            <w:pPr>
              <w:jc w:val="center"/>
              <w:rPr>
                <w:b/>
                <w:bCs/>
                <w:color w:val="auto"/>
              </w:rPr>
            </w:pPr>
            <w:r w:rsidRPr="005359F5">
              <w:rPr>
                <w:b/>
                <w:bCs/>
                <w:color w:val="auto"/>
              </w:rPr>
              <w:t>2011</w:t>
            </w:r>
          </w:p>
        </w:tc>
        <w:tc>
          <w:tcPr>
            <w:tcW w:w="1260" w:type="dxa"/>
          </w:tcPr>
          <w:p w:rsidR="00867B49" w:rsidRPr="005359F5" w:rsidRDefault="00867B49" w:rsidP="00DE1B55">
            <w:pPr>
              <w:jc w:val="center"/>
              <w:rPr>
                <w:b/>
                <w:bCs/>
                <w:color w:val="auto"/>
              </w:rPr>
            </w:pPr>
            <w:r w:rsidRPr="005359F5">
              <w:rPr>
                <w:b/>
                <w:bCs/>
                <w:color w:val="auto"/>
              </w:rPr>
              <w:t>2012</w:t>
            </w:r>
          </w:p>
        </w:tc>
        <w:tc>
          <w:tcPr>
            <w:tcW w:w="1260" w:type="dxa"/>
          </w:tcPr>
          <w:p w:rsidR="00867B49" w:rsidRPr="005359F5" w:rsidRDefault="00867B49" w:rsidP="00DE1B55">
            <w:pPr>
              <w:jc w:val="center"/>
              <w:rPr>
                <w:b/>
                <w:bCs/>
                <w:color w:val="auto"/>
              </w:rPr>
            </w:pPr>
            <w:r w:rsidRPr="005359F5">
              <w:rPr>
                <w:b/>
                <w:bCs/>
                <w:color w:val="auto"/>
              </w:rPr>
              <w:t>2013</w:t>
            </w:r>
          </w:p>
        </w:tc>
        <w:tc>
          <w:tcPr>
            <w:tcW w:w="1260" w:type="dxa"/>
          </w:tcPr>
          <w:p w:rsidR="00867B49" w:rsidRPr="005359F5" w:rsidRDefault="00867B49" w:rsidP="00B64346">
            <w:pPr>
              <w:rPr>
                <w:b/>
                <w:bCs/>
                <w:color w:val="auto"/>
              </w:rPr>
            </w:pPr>
            <w:r w:rsidRPr="005359F5">
              <w:rPr>
                <w:b/>
                <w:bCs/>
                <w:color w:val="auto"/>
              </w:rPr>
              <w:t>2014</w:t>
            </w:r>
          </w:p>
        </w:tc>
        <w:tc>
          <w:tcPr>
            <w:tcW w:w="1260" w:type="dxa"/>
          </w:tcPr>
          <w:p w:rsidR="00867B49" w:rsidRPr="005359F5" w:rsidRDefault="00867B49" w:rsidP="00DE1B55">
            <w:pPr>
              <w:jc w:val="center"/>
              <w:rPr>
                <w:b/>
                <w:bCs/>
                <w:color w:val="auto"/>
              </w:rPr>
            </w:pPr>
            <w:r w:rsidRPr="005359F5">
              <w:rPr>
                <w:b/>
                <w:bCs/>
                <w:color w:val="auto"/>
              </w:rPr>
              <w:t>2015</w:t>
            </w:r>
          </w:p>
        </w:tc>
      </w:tr>
      <w:tr w:rsidR="00867B49" w:rsidRPr="005359F5">
        <w:tc>
          <w:tcPr>
            <w:tcW w:w="1852" w:type="dxa"/>
          </w:tcPr>
          <w:p w:rsidR="00867B49" w:rsidRPr="005359F5" w:rsidRDefault="00867B49" w:rsidP="00B64346">
            <w:pPr>
              <w:rPr>
                <w:bCs/>
                <w:color w:val="auto"/>
              </w:rPr>
            </w:pPr>
            <w:r w:rsidRPr="005359F5">
              <w:rPr>
                <w:bCs/>
                <w:color w:val="auto"/>
              </w:rPr>
              <w:t>KaBK</w:t>
            </w:r>
          </w:p>
        </w:tc>
        <w:tc>
          <w:tcPr>
            <w:tcW w:w="1136" w:type="dxa"/>
          </w:tcPr>
          <w:p w:rsidR="00867B49" w:rsidRPr="005359F5" w:rsidRDefault="00867B49" w:rsidP="00DE1B55">
            <w:pPr>
              <w:jc w:val="center"/>
              <w:rPr>
                <w:bCs/>
                <w:color w:val="auto"/>
              </w:rPr>
            </w:pPr>
            <w:r w:rsidRPr="005359F5">
              <w:rPr>
                <w:bCs/>
                <w:color w:val="auto"/>
              </w:rPr>
              <w:t xml:space="preserve"> -</w:t>
            </w:r>
          </w:p>
        </w:tc>
        <w:tc>
          <w:tcPr>
            <w:tcW w:w="1260" w:type="dxa"/>
          </w:tcPr>
          <w:p w:rsidR="00867B49" w:rsidRPr="005359F5" w:rsidRDefault="00867B49" w:rsidP="00DE1B55">
            <w:pPr>
              <w:jc w:val="center"/>
              <w:rPr>
                <w:bCs/>
                <w:color w:val="auto"/>
              </w:rPr>
            </w:pPr>
            <w:r w:rsidRPr="005359F5">
              <w:rPr>
                <w:bCs/>
                <w:color w:val="auto"/>
              </w:rPr>
              <w:t>14</w:t>
            </w:r>
          </w:p>
        </w:tc>
        <w:tc>
          <w:tcPr>
            <w:tcW w:w="1260" w:type="dxa"/>
          </w:tcPr>
          <w:p w:rsidR="00867B49" w:rsidRPr="005359F5" w:rsidRDefault="00867B49" w:rsidP="00DE1B55">
            <w:pPr>
              <w:jc w:val="center"/>
              <w:rPr>
                <w:bCs/>
                <w:color w:val="auto"/>
              </w:rPr>
            </w:pPr>
            <w:r w:rsidRPr="005359F5">
              <w:rPr>
                <w:bCs/>
                <w:color w:val="auto"/>
              </w:rPr>
              <w:t>14</w:t>
            </w:r>
          </w:p>
        </w:tc>
        <w:tc>
          <w:tcPr>
            <w:tcW w:w="1260" w:type="dxa"/>
          </w:tcPr>
          <w:p w:rsidR="00867B49" w:rsidRPr="005359F5" w:rsidRDefault="00867B49" w:rsidP="00B64346">
            <w:pPr>
              <w:rPr>
                <w:bCs/>
                <w:color w:val="auto"/>
              </w:rPr>
            </w:pPr>
            <w:r>
              <w:rPr>
                <w:bCs/>
                <w:color w:val="auto"/>
              </w:rPr>
              <w:t>14</w:t>
            </w:r>
          </w:p>
        </w:tc>
        <w:tc>
          <w:tcPr>
            <w:tcW w:w="1260" w:type="dxa"/>
          </w:tcPr>
          <w:p w:rsidR="00867B49" w:rsidRPr="005359F5" w:rsidRDefault="00867B49" w:rsidP="00DE1B55">
            <w:pPr>
              <w:jc w:val="center"/>
              <w:rPr>
                <w:bCs/>
                <w:color w:val="auto"/>
              </w:rPr>
            </w:pPr>
          </w:p>
        </w:tc>
      </w:tr>
      <w:tr w:rsidR="00867B49" w:rsidRPr="005359F5">
        <w:tc>
          <w:tcPr>
            <w:tcW w:w="1852" w:type="dxa"/>
          </w:tcPr>
          <w:p w:rsidR="00867B49" w:rsidRPr="005359F5" w:rsidRDefault="00867B49" w:rsidP="00B64346">
            <w:pPr>
              <w:rPr>
                <w:bCs/>
                <w:color w:val="auto"/>
              </w:rPr>
            </w:pPr>
            <w:r w:rsidRPr="005359F5">
              <w:rPr>
                <w:bCs/>
                <w:color w:val="auto"/>
              </w:rPr>
              <w:t>JBS</w:t>
            </w:r>
          </w:p>
        </w:tc>
        <w:tc>
          <w:tcPr>
            <w:tcW w:w="1136" w:type="dxa"/>
          </w:tcPr>
          <w:p w:rsidR="00867B49" w:rsidRPr="005359F5" w:rsidRDefault="00867B49" w:rsidP="00DE1B55">
            <w:pPr>
              <w:jc w:val="center"/>
              <w:rPr>
                <w:bCs/>
                <w:color w:val="auto"/>
              </w:rPr>
            </w:pPr>
            <w:r w:rsidRPr="005359F5">
              <w:rPr>
                <w:bCs/>
                <w:color w:val="auto"/>
              </w:rPr>
              <w:t xml:space="preserve"> -</w:t>
            </w:r>
          </w:p>
        </w:tc>
        <w:tc>
          <w:tcPr>
            <w:tcW w:w="1260" w:type="dxa"/>
          </w:tcPr>
          <w:p w:rsidR="00867B49" w:rsidRPr="005359F5" w:rsidRDefault="00867B49" w:rsidP="00DE1B55">
            <w:pPr>
              <w:jc w:val="center"/>
              <w:rPr>
                <w:bCs/>
                <w:color w:val="auto"/>
              </w:rPr>
            </w:pPr>
            <w:r w:rsidRPr="005359F5">
              <w:rPr>
                <w:bCs/>
                <w:color w:val="auto"/>
              </w:rPr>
              <w:t>5</w:t>
            </w:r>
          </w:p>
        </w:tc>
        <w:tc>
          <w:tcPr>
            <w:tcW w:w="1260" w:type="dxa"/>
          </w:tcPr>
          <w:p w:rsidR="00867B49" w:rsidRPr="005359F5" w:rsidRDefault="00867B49" w:rsidP="00DE1B55">
            <w:pPr>
              <w:jc w:val="center"/>
              <w:rPr>
                <w:bCs/>
                <w:color w:val="auto"/>
              </w:rPr>
            </w:pPr>
            <w:r w:rsidRPr="005359F5">
              <w:rPr>
                <w:bCs/>
                <w:color w:val="auto"/>
              </w:rPr>
              <w:t>5</w:t>
            </w:r>
          </w:p>
        </w:tc>
        <w:tc>
          <w:tcPr>
            <w:tcW w:w="1260" w:type="dxa"/>
          </w:tcPr>
          <w:p w:rsidR="00867B49" w:rsidRPr="005359F5" w:rsidRDefault="00867B49" w:rsidP="00B64346">
            <w:pPr>
              <w:rPr>
                <w:bCs/>
                <w:color w:val="auto"/>
              </w:rPr>
            </w:pPr>
            <w:r>
              <w:rPr>
                <w:bCs/>
                <w:color w:val="auto"/>
              </w:rPr>
              <w:t xml:space="preserve"> 4</w:t>
            </w:r>
          </w:p>
        </w:tc>
        <w:tc>
          <w:tcPr>
            <w:tcW w:w="1260" w:type="dxa"/>
          </w:tcPr>
          <w:p w:rsidR="00867B49" w:rsidRPr="005359F5" w:rsidRDefault="00867B49" w:rsidP="00DE1B55">
            <w:pPr>
              <w:jc w:val="center"/>
              <w:rPr>
                <w:bCs/>
                <w:color w:val="auto"/>
              </w:rPr>
            </w:pPr>
          </w:p>
        </w:tc>
      </w:tr>
      <w:tr w:rsidR="00867B49" w:rsidRPr="005359F5">
        <w:tc>
          <w:tcPr>
            <w:tcW w:w="1852" w:type="dxa"/>
          </w:tcPr>
          <w:p w:rsidR="00867B49" w:rsidRPr="005359F5" w:rsidRDefault="00867B49" w:rsidP="00B64346">
            <w:pPr>
              <w:rPr>
                <w:bCs/>
                <w:color w:val="auto"/>
              </w:rPr>
            </w:pPr>
            <w:r w:rsidRPr="005359F5">
              <w:rPr>
                <w:bCs/>
                <w:color w:val="auto"/>
              </w:rPr>
              <w:t>PBK</w:t>
            </w:r>
          </w:p>
        </w:tc>
        <w:tc>
          <w:tcPr>
            <w:tcW w:w="1136" w:type="dxa"/>
          </w:tcPr>
          <w:p w:rsidR="00867B49" w:rsidRPr="005359F5" w:rsidRDefault="00867B49" w:rsidP="00DE1B55">
            <w:pPr>
              <w:jc w:val="center"/>
              <w:rPr>
                <w:bCs/>
                <w:color w:val="auto"/>
              </w:rPr>
            </w:pPr>
          </w:p>
        </w:tc>
        <w:tc>
          <w:tcPr>
            <w:tcW w:w="1260" w:type="dxa"/>
          </w:tcPr>
          <w:p w:rsidR="00867B49" w:rsidRPr="005359F5" w:rsidRDefault="00867B49" w:rsidP="00DE1B55">
            <w:pPr>
              <w:jc w:val="center"/>
              <w:rPr>
                <w:bCs/>
                <w:color w:val="auto"/>
              </w:rPr>
            </w:pPr>
            <w:r w:rsidRPr="005359F5">
              <w:rPr>
                <w:bCs/>
                <w:color w:val="auto"/>
              </w:rPr>
              <w:t>18</w:t>
            </w:r>
          </w:p>
        </w:tc>
        <w:tc>
          <w:tcPr>
            <w:tcW w:w="1260" w:type="dxa"/>
          </w:tcPr>
          <w:p w:rsidR="00867B49" w:rsidRPr="005359F5" w:rsidRDefault="00867B49" w:rsidP="00DE1B55">
            <w:pPr>
              <w:jc w:val="center"/>
              <w:rPr>
                <w:bCs/>
                <w:color w:val="auto"/>
              </w:rPr>
            </w:pPr>
            <w:r w:rsidRPr="005359F5">
              <w:rPr>
                <w:bCs/>
                <w:color w:val="auto"/>
              </w:rPr>
              <w:t>17</w:t>
            </w:r>
          </w:p>
        </w:tc>
        <w:tc>
          <w:tcPr>
            <w:tcW w:w="1260" w:type="dxa"/>
          </w:tcPr>
          <w:p w:rsidR="00867B49" w:rsidRPr="005359F5" w:rsidRDefault="00867B49" w:rsidP="00B64346">
            <w:pPr>
              <w:rPr>
                <w:bCs/>
                <w:color w:val="auto"/>
              </w:rPr>
            </w:pPr>
            <w:r>
              <w:rPr>
                <w:bCs/>
                <w:color w:val="auto"/>
              </w:rPr>
              <w:t>10</w:t>
            </w:r>
          </w:p>
        </w:tc>
        <w:tc>
          <w:tcPr>
            <w:tcW w:w="1260" w:type="dxa"/>
          </w:tcPr>
          <w:p w:rsidR="00867B49" w:rsidRPr="005359F5" w:rsidRDefault="00867B49" w:rsidP="00DE1B55">
            <w:pPr>
              <w:jc w:val="center"/>
              <w:rPr>
                <w:bCs/>
                <w:color w:val="auto"/>
              </w:rPr>
            </w:pPr>
          </w:p>
        </w:tc>
      </w:tr>
    </w:tbl>
    <w:p w:rsidR="00867B49" w:rsidRPr="0062238C" w:rsidRDefault="00867B49">
      <w:pPr>
        <w:rPr>
          <w:bCs/>
          <w:color w:val="F79646"/>
        </w:rPr>
      </w:pPr>
      <w:r w:rsidRPr="00375DE1">
        <w:rPr>
          <w:bCs/>
          <w:color w:val="3366FF"/>
        </w:rPr>
        <w:t xml:space="preserve"> </w:t>
      </w:r>
    </w:p>
    <w:p w:rsidR="00867B49" w:rsidRDefault="00867B49">
      <w:pPr>
        <w:pStyle w:val="Rubrik3"/>
        <w:rPr>
          <w:rFonts w:ascii="Times New Roman" w:hAnsi="Times New Roman" w:cs="Times New Roman"/>
          <w:sz w:val="24"/>
        </w:rPr>
      </w:pPr>
      <w:bookmarkStart w:id="11" w:name="_Toc307735142"/>
      <w:r>
        <w:rPr>
          <w:rFonts w:ascii="Times New Roman" w:hAnsi="Times New Roman" w:cs="Times New Roman"/>
          <w:sz w:val="24"/>
        </w:rPr>
        <w:t>3.2 Miljöpåverkan av kemikalier</w:t>
      </w:r>
      <w:bookmarkEnd w:id="11"/>
    </w:p>
    <w:p w:rsidR="00867B49" w:rsidRPr="00755DEF" w:rsidRDefault="00867B49" w:rsidP="007646E7">
      <w:pPr>
        <w:rPr>
          <w:color w:val="auto"/>
        </w:rPr>
      </w:pPr>
      <w:r w:rsidRPr="00755DEF">
        <w:rPr>
          <w:color w:val="auto"/>
        </w:rPr>
        <w:t>Alla arbeten med underhåll och reparationer, till exempel oljebyten, ska ske så att det inte kan förorena mark eller vatten. Här finns förebyggande åtgärder på alla klubbar i form av anslag, miljöregler för hamnen eller andra anvisningar som gör att mark och vatten skyddas.</w:t>
      </w:r>
    </w:p>
    <w:p w:rsidR="00867B49" w:rsidRDefault="00867B49" w:rsidP="007646E7">
      <w:pPr>
        <w:rPr>
          <w:color w:val="auto"/>
        </w:rPr>
      </w:pPr>
      <w:r w:rsidRPr="00755DEF">
        <w:rPr>
          <w:color w:val="auto"/>
        </w:rPr>
        <w:t xml:space="preserve">Hanteringen av kemikalier ska ske så det inte uppstår någon risk för att de kan nå mark eller vatten. Detta är ordnat i alla klubbarna genom att det som minst finns en läns, ekobark för uppsamling av spill på mark eller i vatten. </w:t>
      </w:r>
    </w:p>
    <w:p w:rsidR="00867B49" w:rsidRDefault="00867B49" w:rsidP="007646E7">
      <w:pPr>
        <w:rPr>
          <w:color w:val="auto"/>
        </w:rPr>
      </w:pPr>
      <w:r w:rsidRPr="00755DEF">
        <w:rPr>
          <w:color w:val="auto"/>
        </w:rPr>
        <w:t xml:space="preserve">Alla klubbar informerar också om vilka båtbottenfärger som är godkända att använda i Mälaren för de medlemmar som har sin sommarplats i klubbarna. </w:t>
      </w:r>
    </w:p>
    <w:p w:rsidR="00867B49" w:rsidRPr="00755DEF" w:rsidRDefault="00867B49">
      <w:pPr>
        <w:rPr>
          <w:bCs/>
          <w:color w:val="auto"/>
        </w:rPr>
      </w:pPr>
      <w:r w:rsidRPr="00755DEF">
        <w:rPr>
          <w:bCs/>
          <w:color w:val="auto"/>
        </w:rPr>
        <w:t>En viss miljöpåverkan sker eftersom bränslen och oljor används för att sjösätta och ta upp båtar.</w:t>
      </w:r>
    </w:p>
    <w:p w:rsidR="00867B49" w:rsidRDefault="00867B49">
      <w:pPr>
        <w:rPr>
          <w:bCs/>
          <w:color w:val="auto"/>
        </w:rPr>
      </w:pPr>
      <w:r w:rsidRPr="00755DEF">
        <w:rPr>
          <w:bCs/>
          <w:color w:val="auto"/>
        </w:rPr>
        <w:t>Den glykol som används för truckarna och traktorn är miljöanpassad (propylenglykol) och kommer inte ner i marken vid glykolbyte så den miljöpåverkan kan anses vara försumbar</w:t>
      </w:r>
      <w:r>
        <w:rPr>
          <w:bCs/>
          <w:color w:val="auto"/>
        </w:rPr>
        <w:t>.</w:t>
      </w:r>
    </w:p>
    <w:p w:rsidR="00867B49" w:rsidRDefault="00867B49">
      <w:pPr>
        <w:rPr>
          <w:bCs/>
          <w:color w:val="auto"/>
        </w:rPr>
      </w:pPr>
      <w:r w:rsidRPr="00755DEF">
        <w:rPr>
          <w:bCs/>
          <w:color w:val="auto"/>
        </w:rPr>
        <w:t>Vid användandet av tvål och rengöringsmedel tas idag särskild hänsyn till miljön vid val av varor.</w:t>
      </w:r>
    </w:p>
    <w:p w:rsidR="00867B49" w:rsidRPr="00755DEF" w:rsidRDefault="00867B49">
      <w:pPr>
        <w:rPr>
          <w:bCs/>
          <w:color w:val="auto"/>
        </w:rPr>
      </w:pPr>
    </w:p>
    <w:p w:rsidR="00867B49" w:rsidRDefault="00867B49">
      <w:pPr>
        <w:rPr>
          <w:bCs/>
          <w:color w:val="3366FF"/>
        </w:rPr>
      </w:pPr>
    </w:p>
    <w:p w:rsidR="00867B49" w:rsidRPr="00755DEF" w:rsidRDefault="00867B49">
      <w:pPr>
        <w:rPr>
          <w:bCs/>
          <w:color w:val="auto"/>
        </w:rPr>
      </w:pPr>
      <w:r w:rsidRPr="00755DEF">
        <w:rPr>
          <w:b/>
          <w:bCs/>
          <w:color w:val="auto"/>
        </w:rPr>
        <w:lastRenderedPageBreak/>
        <w:t>Allmänt</w:t>
      </w:r>
      <w:r w:rsidRPr="00755DEF">
        <w:rPr>
          <w:bCs/>
          <w:color w:val="auto"/>
        </w:rPr>
        <w:t xml:space="preserve">: Eftersom kemikalierna och deras miljöpåverkan i denna miljöutredning är avgränsade till klubbarnas verksamheter och inte innefattar medlemmarnas användning, </w:t>
      </w:r>
      <w:r>
        <w:rPr>
          <w:bCs/>
          <w:color w:val="auto"/>
        </w:rPr>
        <w:t>har vi</w:t>
      </w:r>
      <w:r w:rsidRPr="00755DEF">
        <w:rPr>
          <w:bCs/>
          <w:color w:val="auto"/>
        </w:rPr>
        <w:t xml:space="preserve"> en ”tipslista” till medlemmarna där vi rekommenderar vissa produkter eller miljömärkningar. Vi kan också ställa krav när det gäller viss produktanvändning. Detta arbete kan vi göra tillsammans eftersom vi har liknande verksamheter. </w:t>
      </w:r>
    </w:p>
    <w:p w:rsidR="00867B49" w:rsidRDefault="00867B49">
      <w:pPr>
        <w:pStyle w:val="Rubrik3"/>
        <w:rPr>
          <w:rFonts w:ascii="Times New Roman" w:hAnsi="Times New Roman" w:cs="Times New Roman"/>
          <w:sz w:val="24"/>
        </w:rPr>
      </w:pPr>
      <w:bookmarkStart w:id="12" w:name="_Toc307735143"/>
      <w:r>
        <w:rPr>
          <w:rFonts w:ascii="Times New Roman" w:hAnsi="Times New Roman" w:cs="Times New Roman"/>
          <w:sz w:val="24"/>
        </w:rPr>
        <w:t>3.3 Förvaring av kemikalier</w:t>
      </w:r>
      <w:bookmarkEnd w:id="12"/>
    </w:p>
    <w:p w:rsidR="00867B49" w:rsidRPr="003C4C47" w:rsidRDefault="00867B49">
      <w:pPr>
        <w:rPr>
          <w:bCs/>
          <w:color w:val="auto"/>
        </w:rPr>
      </w:pPr>
      <w:r>
        <w:rPr>
          <w:bCs/>
        </w:rPr>
        <w:t xml:space="preserve">Klubbarna förvarar kemikalier i låsta containrar. </w:t>
      </w:r>
      <w:r w:rsidRPr="00755DEF">
        <w:rPr>
          <w:bCs/>
          <w:color w:val="auto"/>
        </w:rPr>
        <w:t>Respektive klubb har en kemikalielista över vilka kemikalier som förvaras.</w:t>
      </w:r>
      <w:r w:rsidRPr="0045301A">
        <w:rPr>
          <w:bCs/>
        </w:rPr>
        <w:t xml:space="preserve"> </w:t>
      </w:r>
      <w:r>
        <w:rPr>
          <w:bCs/>
        </w:rPr>
        <w:t xml:space="preserve">Avfall som glykol och olja förvaras i miljöstationen i väntan på destruktion. Samtliga invallningar klarar </w:t>
      </w:r>
      <w:r w:rsidRPr="003C4C47">
        <w:rPr>
          <w:bCs/>
          <w:color w:val="auto"/>
        </w:rPr>
        <w:t xml:space="preserve">volymen för samtliga förvarade kemikalier/produkter. </w:t>
      </w:r>
    </w:p>
    <w:p w:rsidR="00867B49" w:rsidRDefault="00867B49">
      <w:pPr>
        <w:pStyle w:val="Rubrik3"/>
        <w:rPr>
          <w:rFonts w:ascii="Times New Roman" w:hAnsi="Times New Roman" w:cs="Times New Roman"/>
          <w:sz w:val="24"/>
        </w:rPr>
      </w:pPr>
      <w:bookmarkStart w:id="13" w:name="_Toc307735144"/>
      <w:r>
        <w:rPr>
          <w:rFonts w:ascii="Times New Roman" w:hAnsi="Times New Roman" w:cs="Times New Roman"/>
          <w:sz w:val="24"/>
        </w:rPr>
        <w:t>3.4 Köldmedium</w:t>
      </w:r>
      <w:bookmarkEnd w:id="13"/>
    </w:p>
    <w:p w:rsidR="00867B49" w:rsidRPr="00193896" w:rsidRDefault="00867B49" w:rsidP="00193896">
      <w:r>
        <w:t>--</w:t>
      </w:r>
    </w:p>
    <w:p w:rsidR="00867B49" w:rsidRDefault="00867B49">
      <w:pPr>
        <w:pStyle w:val="Rubrik3"/>
        <w:rPr>
          <w:rFonts w:ascii="Times New Roman" w:hAnsi="Times New Roman" w:cs="Times New Roman"/>
        </w:rPr>
      </w:pPr>
      <w:bookmarkStart w:id="14" w:name="_Toc307735145"/>
      <w:r>
        <w:rPr>
          <w:rFonts w:ascii="Times New Roman" w:hAnsi="Times New Roman" w:cs="Times New Roman"/>
        </w:rPr>
        <w:t>3.5 Cisterner</w:t>
      </w:r>
      <w:bookmarkEnd w:id="14"/>
    </w:p>
    <w:p w:rsidR="00867B49" w:rsidRPr="00755DEF" w:rsidRDefault="00867B49" w:rsidP="00E277C4">
      <w:pPr>
        <w:rPr>
          <w:color w:val="0070C0"/>
        </w:rPr>
      </w:pPr>
      <w:r w:rsidRPr="00755DEF">
        <w:rPr>
          <w:color w:val="0070C0"/>
        </w:rPr>
        <w:t xml:space="preserve">Jakobsbergs Båtsällskap har en cistern om 1,5 kbm för spillolja som står i en invallning i miljöstationen. Cisternen besiktigades 2012. Cisternen ska besiktigas vart tredje år enligt reglerna för cistern inom vattenskyddsområde.  </w:t>
      </w:r>
    </w:p>
    <w:p w:rsidR="00867B49" w:rsidRDefault="00867B49">
      <w:pPr>
        <w:rPr>
          <w:color w:val="3366FF"/>
        </w:rPr>
      </w:pPr>
    </w:p>
    <w:p w:rsidR="00867B49" w:rsidRPr="00755DEF" w:rsidRDefault="00867B49">
      <w:pPr>
        <w:rPr>
          <w:color w:val="auto"/>
        </w:rPr>
      </w:pPr>
      <w:r w:rsidRPr="00755DEF">
        <w:rPr>
          <w:color w:val="auto"/>
        </w:rPr>
        <w:t xml:space="preserve">Kallhälls och Piluddens båtklubbar har inga cisterner. </w:t>
      </w:r>
    </w:p>
    <w:p w:rsidR="00867B49" w:rsidRDefault="00867B49">
      <w:pPr>
        <w:pStyle w:val="Rubrik2"/>
        <w:rPr>
          <w:rFonts w:ascii="Times New Roman" w:hAnsi="Times New Roman" w:cs="Times New Roman"/>
          <w:i w:val="0"/>
          <w:iCs w:val="0"/>
        </w:rPr>
      </w:pPr>
      <w:bookmarkStart w:id="15" w:name="_Toc307735146"/>
      <w:r>
        <w:rPr>
          <w:rFonts w:ascii="Times New Roman" w:hAnsi="Times New Roman" w:cs="Times New Roman"/>
          <w:i w:val="0"/>
          <w:iCs w:val="0"/>
        </w:rPr>
        <w:t>4. Energihushållning</w:t>
      </w:r>
      <w:bookmarkEnd w:id="15"/>
    </w:p>
    <w:p w:rsidR="00867B49" w:rsidRDefault="00867B49">
      <w:pPr>
        <w:pStyle w:val="Rubrik3"/>
        <w:rPr>
          <w:rFonts w:ascii="Times New Roman" w:hAnsi="Times New Roman" w:cs="Times New Roman"/>
          <w:sz w:val="24"/>
        </w:rPr>
      </w:pPr>
      <w:bookmarkStart w:id="16" w:name="_Toc307735147"/>
      <w:r>
        <w:rPr>
          <w:rFonts w:ascii="Times New Roman" w:hAnsi="Times New Roman" w:cs="Times New Roman"/>
          <w:sz w:val="24"/>
        </w:rPr>
        <w:t>4.1 Allmänt</w:t>
      </w:r>
      <w:bookmarkEnd w:id="16"/>
    </w:p>
    <w:p w:rsidR="00867B49" w:rsidRDefault="00867B49">
      <w:pPr>
        <w:rPr>
          <w:color w:val="auto"/>
        </w:rPr>
      </w:pPr>
      <w:r w:rsidRPr="00755DEF">
        <w:rPr>
          <w:color w:val="auto"/>
        </w:rPr>
        <w:t xml:space="preserve">Klubbarna förbrukar el i klubbstugor, toaletter, belysning i hamnen och el som medlemmarna använder för belysning och underhåll av sina båtar. </w:t>
      </w:r>
    </w:p>
    <w:p w:rsidR="00867B49" w:rsidRDefault="00867B49">
      <w:pPr>
        <w:rPr>
          <w:color w:val="auto"/>
        </w:rPr>
      </w:pPr>
    </w:p>
    <w:p w:rsidR="00867B49" w:rsidRPr="00755DEF" w:rsidRDefault="00867B49">
      <w:pPr>
        <w:rPr>
          <w:color w:val="0070C0"/>
        </w:rPr>
      </w:pPr>
      <w:r w:rsidRPr="00755DEF">
        <w:rPr>
          <w:color w:val="0070C0"/>
        </w:rPr>
        <w:t>Jakobsbergs Båtsällskap förbrukar dessutom el till m</w:t>
      </w:r>
      <w:r>
        <w:rPr>
          <w:color w:val="0070C0"/>
        </w:rPr>
        <w:t xml:space="preserve">otorgrind, hamnkontor, </w:t>
      </w:r>
      <w:r w:rsidRPr="00D26915">
        <w:rPr>
          <w:color w:val="548DD4"/>
        </w:rPr>
        <w:t xml:space="preserve">vakttorn, mastskjul </w:t>
      </w:r>
      <w:r w:rsidRPr="00755DEF">
        <w:rPr>
          <w:color w:val="0070C0"/>
        </w:rPr>
        <w:t xml:space="preserve">och en kompressor som håller vattnet runt </w:t>
      </w:r>
      <w:r>
        <w:rPr>
          <w:color w:val="0070C0"/>
        </w:rPr>
        <w:t xml:space="preserve">betongpiren i rörelse </w:t>
      </w:r>
      <w:r w:rsidRPr="00755DEF">
        <w:rPr>
          <w:color w:val="0070C0"/>
        </w:rPr>
        <w:t xml:space="preserve">under vintern. </w:t>
      </w:r>
    </w:p>
    <w:p w:rsidR="00867B49" w:rsidRDefault="00867B49">
      <w:pPr>
        <w:pStyle w:val="Rubrik3"/>
        <w:rPr>
          <w:rFonts w:ascii="Times New Roman" w:hAnsi="Times New Roman" w:cs="Times New Roman"/>
          <w:sz w:val="24"/>
        </w:rPr>
      </w:pPr>
      <w:bookmarkStart w:id="17" w:name="_Toc307735148"/>
      <w:r>
        <w:rPr>
          <w:rFonts w:ascii="Times New Roman" w:hAnsi="Times New Roman" w:cs="Times New Roman"/>
          <w:sz w:val="24"/>
        </w:rPr>
        <w:t>4.2 El</w:t>
      </w:r>
      <w:bookmarkEnd w:id="17"/>
      <w:r>
        <w:rPr>
          <w:rFonts w:ascii="Times New Roman" w:hAnsi="Times New Roman" w:cs="Times New Roman"/>
          <w:sz w:val="24"/>
        </w:rPr>
        <w:t xml:space="preserve"> </w:t>
      </w:r>
    </w:p>
    <w:p w:rsidR="00867B49" w:rsidRDefault="00867B49">
      <w:pPr>
        <w:rPr>
          <w:color w:val="auto"/>
        </w:rPr>
      </w:pPr>
    </w:p>
    <w:tbl>
      <w:tblPr>
        <w:tblW w:w="8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7"/>
        <w:gridCol w:w="1246"/>
        <w:gridCol w:w="1066"/>
        <w:gridCol w:w="1139"/>
        <w:gridCol w:w="1166"/>
        <w:gridCol w:w="1222"/>
      </w:tblGrid>
      <w:tr w:rsidR="00867B49" w:rsidRPr="000D68F3">
        <w:tc>
          <w:tcPr>
            <w:tcW w:w="2597" w:type="dxa"/>
          </w:tcPr>
          <w:p w:rsidR="00867B49" w:rsidRPr="000D68F3" w:rsidRDefault="00867B49">
            <w:pPr>
              <w:rPr>
                <w:b/>
                <w:color w:val="auto"/>
              </w:rPr>
            </w:pPr>
            <w:r w:rsidRPr="000D68F3">
              <w:rPr>
                <w:b/>
                <w:color w:val="auto"/>
              </w:rPr>
              <w:t>Elförbrukning, kWh</w:t>
            </w:r>
          </w:p>
        </w:tc>
        <w:tc>
          <w:tcPr>
            <w:tcW w:w="1246" w:type="dxa"/>
          </w:tcPr>
          <w:p w:rsidR="00867B49" w:rsidRPr="000D68F3" w:rsidRDefault="00867B49" w:rsidP="008A2801">
            <w:pPr>
              <w:jc w:val="center"/>
              <w:rPr>
                <w:b/>
                <w:color w:val="auto"/>
              </w:rPr>
            </w:pPr>
            <w:r w:rsidRPr="000D68F3">
              <w:rPr>
                <w:b/>
                <w:color w:val="auto"/>
              </w:rPr>
              <w:t>2011</w:t>
            </w:r>
          </w:p>
        </w:tc>
        <w:tc>
          <w:tcPr>
            <w:tcW w:w="1066" w:type="dxa"/>
          </w:tcPr>
          <w:p w:rsidR="00867B49" w:rsidRPr="000D68F3" w:rsidRDefault="00867B49" w:rsidP="008A2801">
            <w:pPr>
              <w:jc w:val="center"/>
              <w:rPr>
                <w:b/>
                <w:color w:val="auto"/>
              </w:rPr>
            </w:pPr>
            <w:r w:rsidRPr="000D68F3">
              <w:rPr>
                <w:b/>
                <w:color w:val="auto"/>
              </w:rPr>
              <w:t>2012</w:t>
            </w:r>
          </w:p>
        </w:tc>
        <w:tc>
          <w:tcPr>
            <w:tcW w:w="1139" w:type="dxa"/>
          </w:tcPr>
          <w:p w:rsidR="00867B49" w:rsidRPr="000D68F3" w:rsidRDefault="00867B49" w:rsidP="008A2801">
            <w:pPr>
              <w:jc w:val="center"/>
              <w:rPr>
                <w:b/>
                <w:color w:val="auto"/>
              </w:rPr>
            </w:pPr>
            <w:r w:rsidRPr="000D68F3">
              <w:rPr>
                <w:b/>
                <w:color w:val="auto"/>
              </w:rPr>
              <w:t>2013</w:t>
            </w:r>
          </w:p>
        </w:tc>
        <w:tc>
          <w:tcPr>
            <w:tcW w:w="1166" w:type="dxa"/>
          </w:tcPr>
          <w:p w:rsidR="00867B49" w:rsidRPr="000D68F3" w:rsidRDefault="00867B49" w:rsidP="008A2801">
            <w:pPr>
              <w:jc w:val="center"/>
              <w:rPr>
                <w:b/>
                <w:color w:val="auto"/>
              </w:rPr>
            </w:pPr>
            <w:r>
              <w:rPr>
                <w:b/>
                <w:color w:val="auto"/>
              </w:rPr>
              <w:t>2014</w:t>
            </w:r>
          </w:p>
        </w:tc>
        <w:tc>
          <w:tcPr>
            <w:tcW w:w="1222" w:type="dxa"/>
          </w:tcPr>
          <w:p w:rsidR="00867B49" w:rsidRDefault="00867B49" w:rsidP="008A2801">
            <w:pPr>
              <w:jc w:val="center"/>
              <w:rPr>
                <w:b/>
                <w:color w:val="auto"/>
              </w:rPr>
            </w:pPr>
            <w:r>
              <w:rPr>
                <w:b/>
                <w:color w:val="auto"/>
              </w:rPr>
              <w:t>2015</w:t>
            </w:r>
          </w:p>
        </w:tc>
      </w:tr>
      <w:tr w:rsidR="00867B49" w:rsidRPr="000D68F3">
        <w:tc>
          <w:tcPr>
            <w:tcW w:w="2597" w:type="dxa"/>
          </w:tcPr>
          <w:p w:rsidR="00867B49" w:rsidRPr="000D68F3" w:rsidRDefault="00867B49">
            <w:pPr>
              <w:rPr>
                <w:color w:val="auto"/>
              </w:rPr>
            </w:pPr>
            <w:r w:rsidRPr="000D68F3">
              <w:rPr>
                <w:color w:val="auto"/>
              </w:rPr>
              <w:t>Kallhälls båtklubb</w:t>
            </w:r>
          </w:p>
        </w:tc>
        <w:tc>
          <w:tcPr>
            <w:tcW w:w="1246" w:type="dxa"/>
          </w:tcPr>
          <w:p w:rsidR="00867B49" w:rsidRPr="000D68F3" w:rsidRDefault="00867B49" w:rsidP="008A2801">
            <w:pPr>
              <w:jc w:val="center"/>
              <w:rPr>
                <w:color w:val="auto"/>
              </w:rPr>
            </w:pPr>
            <w:r w:rsidRPr="000D68F3">
              <w:rPr>
                <w:color w:val="auto"/>
              </w:rPr>
              <w:t>20 000</w:t>
            </w:r>
          </w:p>
        </w:tc>
        <w:tc>
          <w:tcPr>
            <w:tcW w:w="1066" w:type="dxa"/>
          </w:tcPr>
          <w:p w:rsidR="00867B49" w:rsidRPr="002F1F8A" w:rsidRDefault="00867B49" w:rsidP="008A2801">
            <w:pPr>
              <w:jc w:val="center"/>
              <w:rPr>
                <w:color w:val="auto"/>
              </w:rPr>
            </w:pPr>
            <w:r>
              <w:rPr>
                <w:color w:val="auto"/>
              </w:rPr>
              <w:t>22 000</w:t>
            </w:r>
          </w:p>
        </w:tc>
        <w:tc>
          <w:tcPr>
            <w:tcW w:w="1139" w:type="dxa"/>
          </w:tcPr>
          <w:p w:rsidR="00867B49" w:rsidRPr="000D68F3" w:rsidRDefault="00867B49" w:rsidP="008A2801">
            <w:pPr>
              <w:jc w:val="center"/>
              <w:rPr>
                <w:color w:val="auto"/>
              </w:rPr>
            </w:pPr>
            <w:r>
              <w:rPr>
                <w:color w:val="auto"/>
              </w:rPr>
              <w:t>21 000</w:t>
            </w:r>
          </w:p>
        </w:tc>
        <w:tc>
          <w:tcPr>
            <w:tcW w:w="1166" w:type="dxa"/>
          </w:tcPr>
          <w:p w:rsidR="00867B49" w:rsidRPr="000D68F3" w:rsidRDefault="00867B49" w:rsidP="008A2801">
            <w:pPr>
              <w:jc w:val="center"/>
              <w:rPr>
                <w:color w:val="auto"/>
              </w:rPr>
            </w:pPr>
          </w:p>
        </w:tc>
        <w:tc>
          <w:tcPr>
            <w:tcW w:w="1222" w:type="dxa"/>
          </w:tcPr>
          <w:p w:rsidR="00867B49" w:rsidRPr="000D68F3" w:rsidRDefault="00867B49" w:rsidP="008A2801">
            <w:pPr>
              <w:jc w:val="center"/>
              <w:rPr>
                <w:color w:val="auto"/>
              </w:rPr>
            </w:pPr>
          </w:p>
        </w:tc>
      </w:tr>
      <w:tr w:rsidR="00867B49" w:rsidRPr="000D68F3">
        <w:tc>
          <w:tcPr>
            <w:tcW w:w="2597" w:type="dxa"/>
          </w:tcPr>
          <w:p w:rsidR="00867B49" w:rsidRPr="000D68F3" w:rsidRDefault="00867B49">
            <w:pPr>
              <w:rPr>
                <w:color w:val="auto"/>
              </w:rPr>
            </w:pPr>
            <w:r w:rsidRPr="000D68F3">
              <w:rPr>
                <w:color w:val="auto"/>
              </w:rPr>
              <w:t>Jakobsbergs Båtsällskap</w:t>
            </w:r>
          </w:p>
        </w:tc>
        <w:tc>
          <w:tcPr>
            <w:tcW w:w="1246" w:type="dxa"/>
          </w:tcPr>
          <w:p w:rsidR="00867B49" w:rsidRPr="000D68F3" w:rsidRDefault="00867B49" w:rsidP="008A2801">
            <w:pPr>
              <w:jc w:val="center"/>
              <w:rPr>
                <w:color w:val="auto"/>
              </w:rPr>
            </w:pPr>
            <w:r w:rsidRPr="000D68F3">
              <w:rPr>
                <w:color w:val="auto"/>
              </w:rPr>
              <w:t>77 000</w:t>
            </w:r>
          </w:p>
        </w:tc>
        <w:tc>
          <w:tcPr>
            <w:tcW w:w="1066" w:type="dxa"/>
          </w:tcPr>
          <w:p w:rsidR="00867B49" w:rsidRPr="002F1F8A" w:rsidRDefault="00867B49" w:rsidP="008A2801">
            <w:pPr>
              <w:jc w:val="center"/>
              <w:rPr>
                <w:rStyle w:val="Kommentarsreferens"/>
                <w:sz w:val="24"/>
              </w:rPr>
            </w:pPr>
            <w:r>
              <w:rPr>
                <w:rStyle w:val="Kommentarsreferens"/>
                <w:sz w:val="24"/>
              </w:rPr>
              <w:t>80 271</w:t>
            </w:r>
          </w:p>
        </w:tc>
        <w:tc>
          <w:tcPr>
            <w:tcW w:w="1139" w:type="dxa"/>
          </w:tcPr>
          <w:p w:rsidR="00867B49" w:rsidRPr="009276C0" w:rsidRDefault="00867B49" w:rsidP="008A2801">
            <w:pPr>
              <w:jc w:val="center"/>
              <w:rPr>
                <w:color w:val="auto"/>
              </w:rPr>
            </w:pPr>
            <w:r w:rsidRPr="009276C0">
              <w:rPr>
                <w:color w:val="auto"/>
              </w:rPr>
              <w:t>74 541</w:t>
            </w:r>
          </w:p>
        </w:tc>
        <w:tc>
          <w:tcPr>
            <w:tcW w:w="1166" w:type="dxa"/>
          </w:tcPr>
          <w:p w:rsidR="00867B49" w:rsidRPr="000D68F3" w:rsidRDefault="00867B49" w:rsidP="008A2801">
            <w:pPr>
              <w:jc w:val="center"/>
              <w:rPr>
                <w:color w:val="auto"/>
              </w:rPr>
            </w:pPr>
          </w:p>
        </w:tc>
        <w:tc>
          <w:tcPr>
            <w:tcW w:w="1222" w:type="dxa"/>
          </w:tcPr>
          <w:p w:rsidR="00867B49" w:rsidRPr="000D68F3" w:rsidRDefault="00867B49" w:rsidP="008A2801">
            <w:pPr>
              <w:jc w:val="center"/>
              <w:rPr>
                <w:color w:val="auto"/>
              </w:rPr>
            </w:pPr>
          </w:p>
        </w:tc>
      </w:tr>
      <w:tr w:rsidR="00867B49" w:rsidRPr="000D68F3">
        <w:tc>
          <w:tcPr>
            <w:tcW w:w="2597" w:type="dxa"/>
          </w:tcPr>
          <w:p w:rsidR="00867B49" w:rsidRPr="000D68F3" w:rsidRDefault="00867B49">
            <w:pPr>
              <w:rPr>
                <w:color w:val="auto"/>
              </w:rPr>
            </w:pPr>
            <w:r w:rsidRPr="000D68F3">
              <w:rPr>
                <w:color w:val="auto"/>
              </w:rPr>
              <w:t>Piluddens båtklubb</w:t>
            </w:r>
          </w:p>
        </w:tc>
        <w:tc>
          <w:tcPr>
            <w:tcW w:w="1246" w:type="dxa"/>
          </w:tcPr>
          <w:p w:rsidR="00867B49" w:rsidRPr="000D68F3" w:rsidRDefault="00867B49" w:rsidP="008A2801">
            <w:pPr>
              <w:jc w:val="center"/>
              <w:rPr>
                <w:color w:val="auto"/>
              </w:rPr>
            </w:pPr>
            <w:r w:rsidRPr="000D68F3">
              <w:rPr>
                <w:color w:val="auto"/>
              </w:rPr>
              <w:t>48 000</w:t>
            </w:r>
          </w:p>
        </w:tc>
        <w:tc>
          <w:tcPr>
            <w:tcW w:w="1066" w:type="dxa"/>
          </w:tcPr>
          <w:p w:rsidR="00867B49" w:rsidRPr="00F33FFA" w:rsidRDefault="00867B49" w:rsidP="008A2801">
            <w:pPr>
              <w:jc w:val="center"/>
              <w:rPr>
                <w:rStyle w:val="Kommentarsreferens"/>
                <w:sz w:val="24"/>
              </w:rPr>
            </w:pPr>
            <w:r w:rsidRPr="00F33FFA">
              <w:rPr>
                <w:rStyle w:val="Kommentarsreferens"/>
                <w:sz w:val="24"/>
              </w:rPr>
              <w:t>30</w:t>
            </w:r>
            <w:r>
              <w:rPr>
                <w:rStyle w:val="Kommentarsreferens"/>
                <w:sz w:val="24"/>
              </w:rPr>
              <w:t xml:space="preserve"> </w:t>
            </w:r>
            <w:r w:rsidRPr="00F33FFA">
              <w:rPr>
                <w:rStyle w:val="Kommentarsreferens"/>
                <w:sz w:val="24"/>
              </w:rPr>
              <w:t>637</w:t>
            </w:r>
          </w:p>
        </w:tc>
        <w:tc>
          <w:tcPr>
            <w:tcW w:w="1139" w:type="dxa"/>
          </w:tcPr>
          <w:p w:rsidR="00867B49" w:rsidRPr="000D68F3" w:rsidRDefault="00867B49" w:rsidP="008A2801">
            <w:pPr>
              <w:jc w:val="center"/>
              <w:rPr>
                <w:color w:val="auto"/>
              </w:rPr>
            </w:pPr>
            <w:r>
              <w:rPr>
                <w:color w:val="auto"/>
              </w:rPr>
              <w:t>20 974</w:t>
            </w:r>
          </w:p>
        </w:tc>
        <w:tc>
          <w:tcPr>
            <w:tcW w:w="1166" w:type="dxa"/>
          </w:tcPr>
          <w:p w:rsidR="00867B49" w:rsidRPr="000D68F3" w:rsidRDefault="00867B49" w:rsidP="008A2801">
            <w:pPr>
              <w:jc w:val="center"/>
              <w:rPr>
                <w:color w:val="auto"/>
              </w:rPr>
            </w:pPr>
          </w:p>
        </w:tc>
        <w:tc>
          <w:tcPr>
            <w:tcW w:w="1222" w:type="dxa"/>
          </w:tcPr>
          <w:p w:rsidR="00867B49" w:rsidRPr="000D68F3" w:rsidRDefault="00867B49" w:rsidP="008A2801">
            <w:pPr>
              <w:jc w:val="center"/>
              <w:rPr>
                <w:color w:val="auto"/>
              </w:rPr>
            </w:pPr>
          </w:p>
        </w:tc>
      </w:tr>
    </w:tbl>
    <w:p w:rsidR="00867B49" w:rsidRPr="00E82D4F" w:rsidRDefault="00867B49">
      <w:pPr>
        <w:rPr>
          <w:color w:val="auto"/>
        </w:rPr>
      </w:pPr>
    </w:p>
    <w:p w:rsidR="00867B49" w:rsidRDefault="00867B49">
      <w:pPr>
        <w:pStyle w:val="Rubrik3"/>
        <w:rPr>
          <w:rFonts w:ascii="Times New Roman" w:hAnsi="Times New Roman" w:cs="Times New Roman"/>
          <w:sz w:val="24"/>
        </w:rPr>
      </w:pPr>
      <w:bookmarkStart w:id="18" w:name="_Toc307735149"/>
      <w:r>
        <w:rPr>
          <w:rFonts w:ascii="Times New Roman" w:hAnsi="Times New Roman" w:cs="Times New Roman"/>
          <w:sz w:val="24"/>
        </w:rPr>
        <w:t>4.3 Uppvärmning</w:t>
      </w:r>
      <w:bookmarkEnd w:id="18"/>
    </w:p>
    <w:p w:rsidR="00867B49" w:rsidRPr="00755DEF" w:rsidRDefault="00867B49">
      <w:pPr>
        <w:rPr>
          <w:color w:val="auto"/>
        </w:rPr>
      </w:pPr>
      <w:r w:rsidRPr="00755DEF">
        <w:rPr>
          <w:color w:val="auto"/>
        </w:rPr>
        <w:t xml:space="preserve">Samtliga klubbar har direktverkande el som uppvärmningsmetod. </w:t>
      </w:r>
      <w:r>
        <w:rPr>
          <w:color w:val="auto"/>
        </w:rPr>
        <w:t>PBK och JBS har även installerat luftvärmepump.</w:t>
      </w:r>
    </w:p>
    <w:p w:rsidR="00867B49" w:rsidRDefault="00867B49">
      <w:pPr>
        <w:pStyle w:val="Rubrik3"/>
        <w:rPr>
          <w:rFonts w:ascii="Times New Roman" w:hAnsi="Times New Roman" w:cs="Times New Roman"/>
          <w:sz w:val="24"/>
        </w:rPr>
      </w:pPr>
      <w:bookmarkStart w:id="19" w:name="_Toc307735150"/>
      <w:r>
        <w:rPr>
          <w:rFonts w:ascii="Times New Roman" w:hAnsi="Times New Roman" w:cs="Times New Roman"/>
          <w:sz w:val="24"/>
        </w:rPr>
        <w:t>4.4 Vatten</w:t>
      </w:r>
      <w:bookmarkEnd w:id="19"/>
    </w:p>
    <w:p w:rsidR="00867B49" w:rsidRPr="00123FEF" w:rsidRDefault="00867B49" w:rsidP="00123FEF"/>
    <w:tbl>
      <w:tblPr>
        <w:tblW w:w="8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7"/>
        <w:gridCol w:w="1246"/>
        <w:gridCol w:w="1066"/>
        <w:gridCol w:w="1139"/>
        <w:gridCol w:w="1166"/>
        <w:gridCol w:w="1222"/>
      </w:tblGrid>
      <w:tr w:rsidR="00867B49" w:rsidRPr="000D68F3">
        <w:tc>
          <w:tcPr>
            <w:tcW w:w="2597" w:type="dxa"/>
          </w:tcPr>
          <w:p w:rsidR="00867B49" w:rsidRPr="000D68F3" w:rsidRDefault="00867B49" w:rsidP="008A2801">
            <w:pPr>
              <w:rPr>
                <w:b/>
                <w:color w:val="auto"/>
              </w:rPr>
            </w:pPr>
            <w:r>
              <w:rPr>
                <w:b/>
                <w:color w:val="auto"/>
              </w:rPr>
              <w:t>Vattenförbrukning, m</w:t>
            </w:r>
            <w:r w:rsidRPr="008A2801">
              <w:rPr>
                <w:b/>
                <w:color w:val="auto"/>
                <w:vertAlign w:val="superscript"/>
              </w:rPr>
              <w:t>3</w:t>
            </w:r>
          </w:p>
        </w:tc>
        <w:tc>
          <w:tcPr>
            <w:tcW w:w="1246" w:type="dxa"/>
          </w:tcPr>
          <w:p w:rsidR="00867B49" w:rsidRPr="000D68F3" w:rsidRDefault="00867B49" w:rsidP="008A2801">
            <w:pPr>
              <w:jc w:val="center"/>
              <w:rPr>
                <w:b/>
                <w:color w:val="auto"/>
              </w:rPr>
            </w:pPr>
            <w:r w:rsidRPr="000D68F3">
              <w:rPr>
                <w:b/>
                <w:color w:val="auto"/>
              </w:rPr>
              <w:t>2011</w:t>
            </w:r>
          </w:p>
        </w:tc>
        <w:tc>
          <w:tcPr>
            <w:tcW w:w="1066" w:type="dxa"/>
          </w:tcPr>
          <w:p w:rsidR="00867B49" w:rsidRPr="000D68F3" w:rsidRDefault="00867B49" w:rsidP="008A2801">
            <w:pPr>
              <w:jc w:val="center"/>
              <w:rPr>
                <w:b/>
                <w:color w:val="auto"/>
              </w:rPr>
            </w:pPr>
            <w:r w:rsidRPr="000D68F3">
              <w:rPr>
                <w:b/>
                <w:color w:val="auto"/>
              </w:rPr>
              <w:t>2012</w:t>
            </w:r>
          </w:p>
        </w:tc>
        <w:tc>
          <w:tcPr>
            <w:tcW w:w="1139" w:type="dxa"/>
          </w:tcPr>
          <w:p w:rsidR="00867B49" w:rsidRPr="000D68F3" w:rsidRDefault="00867B49" w:rsidP="008A2801">
            <w:pPr>
              <w:jc w:val="center"/>
              <w:rPr>
                <w:b/>
                <w:color w:val="auto"/>
              </w:rPr>
            </w:pPr>
            <w:r w:rsidRPr="000D68F3">
              <w:rPr>
                <w:b/>
                <w:color w:val="auto"/>
              </w:rPr>
              <w:t>2013</w:t>
            </w:r>
          </w:p>
        </w:tc>
        <w:tc>
          <w:tcPr>
            <w:tcW w:w="1166" w:type="dxa"/>
          </w:tcPr>
          <w:p w:rsidR="00867B49" w:rsidRPr="000D68F3" w:rsidRDefault="00867B49" w:rsidP="008A2801">
            <w:pPr>
              <w:jc w:val="center"/>
              <w:rPr>
                <w:b/>
                <w:color w:val="auto"/>
              </w:rPr>
            </w:pPr>
            <w:r>
              <w:rPr>
                <w:b/>
                <w:color w:val="auto"/>
              </w:rPr>
              <w:t>2014</w:t>
            </w:r>
          </w:p>
        </w:tc>
        <w:tc>
          <w:tcPr>
            <w:tcW w:w="1222" w:type="dxa"/>
          </w:tcPr>
          <w:p w:rsidR="00867B49" w:rsidRDefault="00867B49" w:rsidP="008A2801">
            <w:pPr>
              <w:jc w:val="center"/>
              <w:rPr>
                <w:b/>
                <w:color w:val="auto"/>
              </w:rPr>
            </w:pPr>
            <w:r>
              <w:rPr>
                <w:b/>
                <w:color w:val="auto"/>
              </w:rPr>
              <w:t>2015</w:t>
            </w:r>
          </w:p>
        </w:tc>
      </w:tr>
      <w:tr w:rsidR="00867B49" w:rsidRPr="000D68F3">
        <w:tc>
          <w:tcPr>
            <w:tcW w:w="2597" w:type="dxa"/>
          </w:tcPr>
          <w:p w:rsidR="00867B49" w:rsidRPr="000D68F3" w:rsidRDefault="00867B49" w:rsidP="008A2801">
            <w:pPr>
              <w:rPr>
                <w:color w:val="auto"/>
              </w:rPr>
            </w:pPr>
            <w:r w:rsidRPr="000D68F3">
              <w:rPr>
                <w:color w:val="auto"/>
              </w:rPr>
              <w:t>Kallhälls båtklubb</w:t>
            </w:r>
          </w:p>
        </w:tc>
        <w:tc>
          <w:tcPr>
            <w:tcW w:w="1246" w:type="dxa"/>
          </w:tcPr>
          <w:p w:rsidR="00867B49" w:rsidRPr="000D68F3" w:rsidRDefault="00867B49" w:rsidP="008A2801">
            <w:pPr>
              <w:jc w:val="center"/>
              <w:rPr>
                <w:color w:val="auto"/>
              </w:rPr>
            </w:pPr>
            <w:r w:rsidRPr="000D68F3">
              <w:rPr>
                <w:color w:val="auto"/>
              </w:rPr>
              <w:t>20</w:t>
            </w:r>
          </w:p>
        </w:tc>
        <w:tc>
          <w:tcPr>
            <w:tcW w:w="1066" w:type="dxa"/>
          </w:tcPr>
          <w:p w:rsidR="00867B49" w:rsidRPr="000D68F3" w:rsidRDefault="00867B49" w:rsidP="008A2801">
            <w:pPr>
              <w:jc w:val="center"/>
              <w:rPr>
                <w:color w:val="auto"/>
              </w:rPr>
            </w:pPr>
            <w:r>
              <w:rPr>
                <w:color w:val="auto"/>
              </w:rPr>
              <w:t>20</w:t>
            </w:r>
          </w:p>
        </w:tc>
        <w:tc>
          <w:tcPr>
            <w:tcW w:w="1139" w:type="dxa"/>
          </w:tcPr>
          <w:p w:rsidR="00867B49" w:rsidRPr="000D68F3" w:rsidRDefault="00867B49" w:rsidP="008A2801">
            <w:pPr>
              <w:jc w:val="center"/>
              <w:rPr>
                <w:color w:val="auto"/>
              </w:rPr>
            </w:pPr>
            <w:r>
              <w:rPr>
                <w:color w:val="auto"/>
              </w:rPr>
              <w:t>20</w:t>
            </w:r>
          </w:p>
        </w:tc>
        <w:tc>
          <w:tcPr>
            <w:tcW w:w="1166" w:type="dxa"/>
          </w:tcPr>
          <w:p w:rsidR="00867B49" w:rsidRPr="000D68F3" w:rsidRDefault="00867B49" w:rsidP="008A2801">
            <w:pPr>
              <w:jc w:val="center"/>
              <w:rPr>
                <w:color w:val="auto"/>
              </w:rPr>
            </w:pPr>
          </w:p>
        </w:tc>
        <w:tc>
          <w:tcPr>
            <w:tcW w:w="1222" w:type="dxa"/>
          </w:tcPr>
          <w:p w:rsidR="00867B49" w:rsidRPr="000D68F3" w:rsidRDefault="00867B49" w:rsidP="008A2801">
            <w:pPr>
              <w:jc w:val="center"/>
              <w:rPr>
                <w:color w:val="auto"/>
              </w:rPr>
            </w:pPr>
          </w:p>
        </w:tc>
      </w:tr>
      <w:tr w:rsidR="00867B49" w:rsidRPr="000D68F3">
        <w:tc>
          <w:tcPr>
            <w:tcW w:w="2597" w:type="dxa"/>
          </w:tcPr>
          <w:p w:rsidR="00867B49" w:rsidRPr="000D68F3" w:rsidRDefault="00867B49" w:rsidP="008A2801">
            <w:pPr>
              <w:rPr>
                <w:color w:val="auto"/>
              </w:rPr>
            </w:pPr>
            <w:r w:rsidRPr="000D68F3">
              <w:rPr>
                <w:color w:val="auto"/>
              </w:rPr>
              <w:t>Jakobsbergs Båtsällskap</w:t>
            </w:r>
          </w:p>
        </w:tc>
        <w:tc>
          <w:tcPr>
            <w:tcW w:w="1246" w:type="dxa"/>
          </w:tcPr>
          <w:p w:rsidR="00867B49" w:rsidRPr="000D68F3" w:rsidRDefault="00867B49" w:rsidP="008A2801">
            <w:pPr>
              <w:jc w:val="center"/>
              <w:rPr>
                <w:color w:val="auto"/>
              </w:rPr>
            </w:pPr>
            <w:r>
              <w:rPr>
                <w:color w:val="auto"/>
              </w:rPr>
              <w:t>350</w:t>
            </w:r>
          </w:p>
        </w:tc>
        <w:tc>
          <w:tcPr>
            <w:tcW w:w="1066" w:type="dxa"/>
          </w:tcPr>
          <w:p w:rsidR="00867B49" w:rsidRPr="00DC2CE0" w:rsidRDefault="00867B49" w:rsidP="008A2801">
            <w:pPr>
              <w:jc w:val="center"/>
              <w:rPr>
                <w:rStyle w:val="Kommentarsreferens"/>
                <w:sz w:val="24"/>
              </w:rPr>
            </w:pPr>
            <w:r w:rsidRPr="00DC2CE0">
              <w:rPr>
                <w:rStyle w:val="Kommentarsreferens"/>
                <w:sz w:val="24"/>
              </w:rPr>
              <w:t>274</w:t>
            </w:r>
          </w:p>
        </w:tc>
        <w:tc>
          <w:tcPr>
            <w:tcW w:w="1139" w:type="dxa"/>
          </w:tcPr>
          <w:p w:rsidR="00867B49" w:rsidRPr="000D68F3" w:rsidRDefault="00867B49" w:rsidP="008A2801">
            <w:pPr>
              <w:jc w:val="center"/>
              <w:rPr>
                <w:color w:val="auto"/>
              </w:rPr>
            </w:pPr>
            <w:r>
              <w:rPr>
                <w:color w:val="auto"/>
              </w:rPr>
              <w:t>383</w:t>
            </w:r>
          </w:p>
        </w:tc>
        <w:tc>
          <w:tcPr>
            <w:tcW w:w="1166" w:type="dxa"/>
          </w:tcPr>
          <w:p w:rsidR="00867B49" w:rsidRPr="000D68F3" w:rsidRDefault="00867B49" w:rsidP="008A2801">
            <w:pPr>
              <w:jc w:val="center"/>
              <w:rPr>
                <w:color w:val="auto"/>
              </w:rPr>
            </w:pPr>
          </w:p>
        </w:tc>
        <w:tc>
          <w:tcPr>
            <w:tcW w:w="1222" w:type="dxa"/>
          </w:tcPr>
          <w:p w:rsidR="00867B49" w:rsidRPr="000D68F3" w:rsidRDefault="00867B49" w:rsidP="008A2801">
            <w:pPr>
              <w:jc w:val="center"/>
              <w:rPr>
                <w:color w:val="auto"/>
              </w:rPr>
            </w:pPr>
          </w:p>
        </w:tc>
      </w:tr>
      <w:tr w:rsidR="00867B49" w:rsidRPr="000D68F3">
        <w:tc>
          <w:tcPr>
            <w:tcW w:w="2597" w:type="dxa"/>
          </w:tcPr>
          <w:p w:rsidR="00867B49" w:rsidRPr="000D68F3" w:rsidRDefault="00867B49" w:rsidP="008A2801">
            <w:pPr>
              <w:rPr>
                <w:color w:val="auto"/>
              </w:rPr>
            </w:pPr>
            <w:r w:rsidRPr="000D68F3">
              <w:rPr>
                <w:color w:val="auto"/>
              </w:rPr>
              <w:lastRenderedPageBreak/>
              <w:t>Piluddens båtklubb</w:t>
            </w:r>
          </w:p>
        </w:tc>
        <w:tc>
          <w:tcPr>
            <w:tcW w:w="1246" w:type="dxa"/>
          </w:tcPr>
          <w:p w:rsidR="00867B49" w:rsidRPr="000D68F3" w:rsidRDefault="00867B49" w:rsidP="008A2801">
            <w:pPr>
              <w:jc w:val="center"/>
              <w:rPr>
                <w:color w:val="auto"/>
              </w:rPr>
            </w:pPr>
            <w:r>
              <w:rPr>
                <w:color w:val="auto"/>
              </w:rPr>
              <w:t>35</w:t>
            </w:r>
          </w:p>
        </w:tc>
        <w:tc>
          <w:tcPr>
            <w:tcW w:w="1066" w:type="dxa"/>
          </w:tcPr>
          <w:p w:rsidR="00867B49" w:rsidRPr="00DC2CE0" w:rsidRDefault="00867B49" w:rsidP="008A2801">
            <w:pPr>
              <w:jc w:val="center"/>
              <w:rPr>
                <w:rStyle w:val="Kommentarsreferens"/>
                <w:sz w:val="24"/>
              </w:rPr>
            </w:pPr>
            <w:r w:rsidRPr="00DC2CE0">
              <w:rPr>
                <w:rStyle w:val="Kommentarsreferens"/>
                <w:sz w:val="24"/>
              </w:rPr>
              <w:t>184</w:t>
            </w:r>
          </w:p>
        </w:tc>
        <w:tc>
          <w:tcPr>
            <w:tcW w:w="1139" w:type="dxa"/>
          </w:tcPr>
          <w:p w:rsidR="00867B49" w:rsidRPr="000D68F3" w:rsidRDefault="00867B49" w:rsidP="008A2801">
            <w:pPr>
              <w:jc w:val="center"/>
              <w:rPr>
                <w:color w:val="auto"/>
              </w:rPr>
            </w:pPr>
            <w:r>
              <w:rPr>
                <w:color w:val="auto"/>
              </w:rPr>
              <w:t>208</w:t>
            </w:r>
          </w:p>
        </w:tc>
        <w:tc>
          <w:tcPr>
            <w:tcW w:w="1166" w:type="dxa"/>
          </w:tcPr>
          <w:p w:rsidR="00867B49" w:rsidRPr="000D68F3" w:rsidRDefault="00867B49" w:rsidP="008A2801">
            <w:pPr>
              <w:jc w:val="center"/>
              <w:rPr>
                <w:color w:val="auto"/>
              </w:rPr>
            </w:pPr>
          </w:p>
        </w:tc>
        <w:tc>
          <w:tcPr>
            <w:tcW w:w="1222" w:type="dxa"/>
          </w:tcPr>
          <w:p w:rsidR="00867B49" w:rsidRPr="000D68F3" w:rsidRDefault="00867B49" w:rsidP="008A2801">
            <w:pPr>
              <w:jc w:val="center"/>
              <w:rPr>
                <w:color w:val="auto"/>
              </w:rPr>
            </w:pPr>
          </w:p>
        </w:tc>
      </w:tr>
    </w:tbl>
    <w:p w:rsidR="00867B49" w:rsidRPr="00E82D4F" w:rsidRDefault="00867B49">
      <w:pPr>
        <w:rPr>
          <w:color w:val="auto"/>
        </w:rPr>
      </w:pPr>
    </w:p>
    <w:p w:rsidR="00867B49" w:rsidRDefault="00867B49">
      <w:pPr>
        <w:pStyle w:val="Rubrik3"/>
        <w:rPr>
          <w:rFonts w:ascii="Times New Roman" w:hAnsi="Times New Roman" w:cs="Times New Roman"/>
          <w:sz w:val="24"/>
        </w:rPr>
      </w:pPr>
      <w:bookmarkStart w:id="20" w:name="_Toc307735151"/>
      <w:r>
        <w:rPr>
          <w:rFonts w:ascii="Times New Roman" w:hAnsi="Times New Roman" w:cs="Times New Roman"/>
          <w:sz w:val="24"/>
        </w:rPr>
        <w:t>4.5 Ventilation</w:t>
      </w:r>
      <w:bookmarkEnd w:id="20"/>
    </w:p>
    <w:p w:rsidR="00867B49" w:rsidRPr="00A21C0A" w:rsidRDefault="00867B49">
      <w:pPr>
        <w:rPr>
          <w:color w:val="auto"/>
        </w:rPr>
      </w:pPr>
      <w:r>
        <w:rPr>
          <w:color w:val="auto"/>
        </w:rPr>
        <w:t>Samtliga klubbar</w:t>
      </w:r>
      <w:r w:rsidRPr="00A21C0A">
        <w:rPr>
          <w:color w:val="auto"/>
        </w:rPr>
        <w:t xml:space="preserve"> har självdragsventilation i klubbstugan</w:t>
      </w:r>
      <w:r>
        <w:rPr>
          <w:color w:val="auto"/>
        </w:rPr>
        <w:t>, hamnkontor och vakttorn</w:t>
      </w:r>
      <w:r w:rsidRPr="00A21C0A">
        <w:rPr>
          <w:color w:val="auto"/>
        </w:rPr>
        <w:t xml:space="preserve">. </w:t>
      </w:r>
    </w:p>
    <w:p w:rsidR="00867B49" w:rsidRDefault="00867B49">
      <w:pPr>
        <w:pStyle w:val="Rubrik2"/>
        <w:rPr>
          <w:rFonts w:ascii="Times New Roman" w:hAnsi="Times New Roman" w:cs="Times New Roman"/>
          <w:i w:val="0"/>
          <w:iCs w:val="0"/>
        </w:rPr>
      </w:pPr>
      <w:bookmarkStart w:id="21" w:name="_Toc307735152"/>
      <w:r>
        <w:rPr>
          <w:rFonts w:ascii="Times New Roman" w:hAnsi="Times New Roman" w:cs="Times New Roman"/>
          <w:i w:val="0"/>
          <w:iCs w:val="0"/>
        </w:rPr>
        <w:t>5. Avfall</w:t>
      </w:r>
      <w:bookmarkEnd w:id="21"/>
    </w:p>
    <w:p w:rsidR="00867B49" w:rsidRPr="00755DEF" w:rsidRDefault="00867B49" w:rsidP="00E82D4F">
      <w:pPr>
        <w:rPr>
          <w:color w:val="auto"/>
        </w:rPr>
      </w:pPr>
      <w:bookmarkStart w:id="22" w:name="_Toc332789225"/>
      <w:bookmarkStart w:id="23" w:name="_Toc307735153"/>
      <w:r>
        <w:br/>
      </w:r>
      <w:bookmarkEnd w:id="22"/>
      <w:r w:rsidRPr="00755DEF">
        <w:rPr>
          <w:color w:val="auto"/>
        </w:rPr>
        <w:t xml:space="preserve">Klubbarna har tillgång till miljöstation där klubbens medlemmar kan lämna sina spilloljor, glykolrester, färg och limavfall samt bränsle och oljefilter. </w:t>
      </w:r>
    </w:p>
    <w:p w:rsidR="00867B49" w:rsidRPr="00755DEF" w:rsidRDefault="00867B49" w:rsidP="00E82D4F">
      <w:pPr>
        <w:rPr>
          <w:color w:val="auto"/>
        </w:rPr>
      </w:pPr>
      <w:r w:rsidRPr="00755DEF">
        <w:rPr>
          <w:color w:val="auto"/>
        </w:rPr>
        <w:t xml:space="preserve">Abonnemang för hämtning av hushållsavfall under sommar-perioden från 1 maj och 22 veckor framåt fanns samt uppställd container del av året eller hela året för grovavfall. </w:t>
      </w:r>
    </w:p>
    <w:p w:rsidR="00867B49" w:rsidRDefault="00867B49">
      <w:pPr>
        <w:pStyle w:val="Rubrik3"/>
        <w:rPr>
          <w:rFonts w:ascii="Times New Roman" w:hAnsi="Times New Roman" w:cs="Times New Roman"/>
          <w:sz w:val="24"/>
        </w:rPr>
      </w:pPr>
      <w:r>
        <w:rPr>
          <w:rFonts w:ascii="Times New Roman" w:hAnsi="Times New Roman" w:cs="Times New Roman"/>
          <w:sz w:val="24"/>
        </w:rPr>
        <w:t>5.1 Vanligt avfall</w:t>
      </w:r>
      <w:bookmarkEnd w:id="23"/>
    </w:p>
    <w:p w:rsidR="00867B49" w:rsidRPr="00755DEF" w:rsidRDefault="00867B49">
      <w:pPr>
        <w:rPr>
          <w:bCs/>
          <w:strike/>
          <w:color w:val="C00000"/>
        </w:rPr>
      </w:pPr>
      <w:r w:rsidRPr="00755DEF">
        <w:rPr>
          <w:bCs/>
          <w:color w:val="C00000"/>
        </w:rPr>
        <w:t>KaBK: Hushållsavfall</w:t>
      </w:r>
      <w:r>
        <w:rPr>
          <w:bCs/>
          <w:color w:val="C00000"/>
        </w:rPr>
        <w:t xml:space="preserve"> (2 st 270 liters kärl)</w:t>
      </w:r>
      <w:r w:rsidRPr="00755DEF">
        <w:rPr>
          <w:bCs/>
          <w:color w:val="C00000"/>
        </w:rPr>
        <w:t xml:space="preserve"> som hämtas av RenoNorden</w:t>
      </w:r>
      <w:r>
        <w:rPr>
          <w:bCs/>
          <w:color w:val="C00000"/>
        </w:rPr>
        <w:t xml:space="preserve">. </w:t>
      </w:r>
      <w:r w:rsidRPr="00755DEF">
        <w:rPr>
          <w:bCs/>
          <w:color w:val="C00000"/>
        </w:rPr>
        <w:t xml:space="preserve">Grovcontainer för brännbara sopor som töms vid behov, ca 3 ggr/år. </w:t>
      </w:r>
    </w:p>
    <w:p w:rsidR="00867B49" w:rsidRDefault="00867B49">
      <w:pPr>
        <w:rPr>
          <w:bCs/>
        </w:rPr>
      </w:pPr>
    </w:p>
    <w:p w:rsidR="00867B49" w:rsidRPr="00755DEF" w:rsidRDefault="00867B49">
      <w:pPr>
        <w:rPr>
          <w:bCs/>
          <w:color w:val="0070C0"/>
        </w:rPr>
      </w:pPr>
      <w:r w:rsidRPr="00755DEF">
        <w:rPr>
          <w:bCs/>
          <w:color w:val="0070C0"/>
        </w:rPr>
        <w:t xml:space="preserve">JBS </w:t>
      </w:r>
      <w:r>
        <w:rPr>
          <w:bCs/>
          <w:color w:val="0070C0"/>
        </w:rPr>
        <w:t xml:space="preserve">hushållsavfall (2 st 660 </w:t>
      </w:r>
      <w:r w:rsidRPr="00727B46">
        <w:rPr>
          <w:bCs/>
          <w:color w:val="3366FF"/>
        </w:rPr>
        <w:t>liters kärl) hämtas av RenoNorden</w:t>
      </w:r>
      <w:r w:rsidRPr="00727B46">
        <w:rPr>
          <w:bCs/>
          <w:color w:val="0000FF"/>
        </w:rPr>
        <w:t>.</w:t>
      </w:r>
      <w:r>
        <w:rPr>
          <w:bCs/>
          <w:color w:val="0070C0"/>
        </w:rPr>
        <w:t xml:space="preserve"> C</w:t>
      </w:r>
      <w:r w:rsidRPr="00755DEF">
        <w:rPr>
          <w:bCs/>
          <w:color w:val="0070C0"/>
        </w:rPr>
        <w:t>ontainer</w:t>
      </w:r>
      <w:r>
        <w:rPr>
          <w:bCs/>
          <w:color w:val="0070C0"/>
        </w:rPr>
        <w:t xml:space="preserve"> på</w:t>
      </w:r>
      <w:r w:rsidRPr="00755DEF">
        <w:rPr>
          <w:bCs/>
          <w:color w:val="0070C0"/>
        </w:rPr>
        <w:t xml:space="preserve"> 20 kbm för brännbart avfall töms vid behov, varierar mellan 2 – 5 gånger per år. Därutöver hyr vi containers för större städinsatser. Avfallet från källsorteringen (metallförpackningar, glas, aluminiumburkar och PET-flaskor) töms vid behov. Sugtömningsstation för toalettavfall installerades 2012 med LOVA-bidrag</w:t>
      </w:r>
      <w:r>
        <w:rPr>
          <w:bCs/>
          <w:color w:val="0070C0"/>
        </w:rPr>
        <w:t>.</w:t>
      </w:r>
      <w:r w:rsidRPr="00755DEF">
        <w:rPr>
          <w:bCs/>
          <w:color w:val="0070C0"/>
        </w:rPr>
        <w:t xml:space="preserve">  </w:t>
      </w:r>
    </w:p>
    <w:p w:rsidR="00867B49" w:rsidRPr="00D72BEB" w:rsidRDefault="00867B49">
      <w:pPr>
        <w:rPr>
          <w:bCs/>
          <w:color w:val="F79646"/>
        </w:rPr>
      </w:pPr>
    </w:p>
    <w:p w:rsidR="00867B49" w:rsidRPr="00755DEF" w:rsidRDefault="00867B49" w:rsidP="00B95C6A">
      <w:pPr>
        <w:rPr>
          <w:bCs/>
          <w:color w:val="002060"/>
        </w:rPr>
      </w:pPr>
      <w:r>
        <w:rPr>
          <w:bCs/>
          <w:color w:val="002060"/>
        </w:rPr>
        <w:t>PKK, h</w:t>
      </w:r>
      <w:r w:rsidRPr="00755DEF">
        <w:rPr>
          <w:bCs/>
          <w:color w:val="002060"/>
        </w:rPr>
        <w:t xml:space="preserve">ushållsavfall </w:t>
      </w:r>
      <w:r>
        <w:rPr>
          <w:bCs/>
          <w:color w:val="002060"/>
        </w:rPr>
        <w:t>(</w:t>
      </w:r>
      <w:r w:rsidRPr="00755DEF">
        <w:rPr>
          <w:color w:val="002060"/>
        </w:rPr>
        <w:t>270 liters kärl</w:t>
      </w:r>
      <w:r>
        <w:rPr>
          <w:color w:val="002060"/>
        </w:rPr>
        <w:t>)</w:t>
      </w:r>
      <w:r w:rsidRPr="00755DEF">
        <w:rPr>
          <w:color w:val="002060"/>
        </w:rPr>
        <w:t xml:space="preserve"> </w:t>
      </w:r>
      <w:r w:rsidRPr="00755DEF">
        <w:rPr>
          <w:bCs/>
          <w:color w:val="002060"/>
        </w:rPr>
        <w:t xml:space="preserve">som hämtas av </w:t>
      </w:r>
      <w:r w:rsidRPr="00DD5D0B">
        <w:rPr>
          <w:bCs/>
          <w:color w:val="002060"/>
        </w:rPr>
        <w:t>RenoNorden.</w:t>
      </w:r>
      <w:r w:rsidRPr="00755DEF">
        <w:rPr>
          <w:bCs/>
          <w:color w:val="002060"/>
        </w:rPr>
        <w:t xml:space="preserve"> Grovcontainer för brännbara sopor beställs vid behov. </w:t>
      </w:r>
    </w:p>
    <w:p w:rsidR="00867B49" w:rsidRPr="00D72BEB" w:rsidRDefault="00867B49">
      <w:pPr>
        <w:rPr>
          <w:bCs/>
          <w:color w:val="F79646"/>
        </w:rPr>
      </w:pPr>
    </w:p>
    <w:p w:rsidR="00867B49" w:rsidRDefault="00867B49">
      <w:pPr>
        <w:pStyle w:val="Rubrik3"/>
        <w:rPr>
          <w:rFonts w:ascii="Times New Roman" w:hAnsi="Times New Roman" w:cs="Times New Roman"/>
          <w:sz w:val="24"/>
        </w:rPr>
      </w:pPr>
      <w:bookmarkStart w:id="24" w:name="_Toc307735154"/>
      <w:r>
        <w:rPr>
          <w:rFonts w:ascii="Times New Roman" w:hAnsi="Times New Roman" w:cs="Times New Roman"/>
          <w:sz w:val="24"/>
        </w:rPr>
        <w:t>5.2 Farligt avfall</w:t>
      </w:r>
      <w:bookmarkEnd w:id="24"/>
    </w:p>
    <w:p w:rsidR="00867B49" w:rsidRPr="00755DEF" w:rsidRDefault="00867B49">
      <w:pPr>
        <w:rPr>
          <w:color w:val="auto"/>
        </w:rPr>
      </w:pPr>
      <w:r w:rsidRPr="00755DEF">
        <w:rPr>
          <w:color w:val="auto"/>
        </w:rPr>
        <w:t>Samtliga klubbar hanterar transportdokument som förvaras i båtklubben. Transportdokumenten kan uppvisas för tillsynsmyndigheten vid inspektion. Miljöombuden ansvarar för miljöstationen och transportdokumenten i respektive klubb.</w:t>
      </w:r>
    </w:p>
    <w:p w:rsidR="00867B49" w:rsidRDefault="00867B49"/>
    <w:p w:rsidR="00867B49" w:rsidRPr="00755DEF" w:rsidRDefault="00867B49" w:rsidP="00A40920">
      <w:pPr>
        <w:rPr>
          <w:color w:val="C00000"/>
        </w:rPr>
      </w:pPr>
      <w:r w:rsidRPr="00755DEF">
        <w:rPr>
          <w:color w:val="C00000"/>
        </w:rPr>
        <w:t xml:space="preserve">KaBK: Miljöstation där båtbatterier, glykol, olja, oljefilter, lösningsmedel samt färgrester kan lämnas. Containern töms av godkänd leverantör efter beställning, ca 1 ggr/år. </w:t>
      </w:r>
    </w:p>
    <w:p w:rsidR="00867B49" w:rsidRDefault="00867B49" w:rsidP="00A409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1103"/>
        <w:gridCol w:w="1303"/>
        <w:gridCol w:w="1103"/>
        <w:gridCol w:w="1103"/>
        <w:gridCol w:w="1103"/>
      </w:tblGrid>
      <w:tr w:rsidR="00867B49" w:rsidRPr="00AC0B12">
        <w:tc>
          <w:tcPr>
            <w:tcW w:w="1837" w:type="dxa"/>
          </w:tcPr>
          <w:p w:rsidR="00867B49" w:rsidRPr="00AC0B12" w:rsidRDefault="00867B49" w:rsidP="00EE0D46">
            <w:pPr>
              <w:rPr>
                <w:b/>
              </w:rPr>
            </w:pPr>
            <w:r>
              <w:rPr>
                <w:b/>
              </w:rPr>
              <w:t>KaBK</w:t>
            </w:r>
          </w:p>
        </w:tc>
        <w:tc>
          <w:tcPr>
            <w:tcW w:w="1103" w:type="dxa"/>
          </w:tcPr>
          <w:p w:rsidR="00867B49" w:rsidRPr="00AC0B12" w:rsidRDefault="00867B49" w:rsidP="00F232E4">
            <w:pPr>
              <w:jc w:val="center"/>
              <w:rPr>
                <w:b/>
              </w:rPr>
            </w:pPr>
            <w:r w:rsidRPr="00AC0B12">
              <w:rPr>
                <w:b/>
              </w:rPr>
              <w:t>2010</w:t>
            </w:r>
          </w:p>
        </w:tc>
        <w:tc>
          <w:tcPr>
            <w:tcW w:w="1303" w:type="dxa"/>
          </w:tcPr>
          <w:p w:rsidR="00867B49" w:rsidRPr="00AC0B12" w:rsidRDefault="00867B49" w:rsidP="00F232E4">
            <w:pPr>
              <w:jc w:val="center"/>
              <w:rPr>
                <w:b/>
              </w:rPr>
            </w:pPr>
            <w:r>
              <w:rPr>
                <w:b/>
              </w:rPr>
              <w:t>2011</w:t>
            </w:r>
          </w:p>
        </w:tc>
        <w:tc>
          <w:tcPr>
            <w:tcW w:w="1103" w:type="dxa"/>
          </w:tcPr>
          <w:p w:rsidR="00867B49" w:rsidRPr="00AC0B12" w:rsidRDefault="00867B49" w:rsidP="00F232E4">
            <w:pPr>
              <w:jc w:val="center"/>
              <w:rPr>
                <w:b/>
              </w:rPr>
            </w:pPr>
            <w:r w:rsidRPr="00AC0B12">
              <w:rPr>
                <w:b/>
              </w:rPr>
              <w:t>201</w:t>
            </w:r>
            <w:r>
              <w:rPr>
                <w:b/>
              </w:rPr>
              <w:t>2</w:t>
            </w:r>
          </w:p>
        </w:tc>
        <w:tc>
          <w:tcPr>
            <w:tcW w:w="1103" w:type="dxa"/>
          </w:tcPr>
          <w:p w:rsidR="00867B49" w:rsidRPr="00AC0B12" w:rsidRDefault="00867B49" w:rsidP="00F232E4">
            <w:pPr>
              <w:jc w:val="center"/>
              <w:rPr>
                <w:b/>
              </w:rPr>
            </w:pPr>
            <w:r>
              <w:rPr>
                <w:b/>
              </w:rPr>
              <w:t>2013</w:t>
            </w:r>
          </w:p>
        </w:tc>
        <w:tc>
          <w:tcPr>
            <w:tcW w:w="1103" w:type="dxa"/>
          </w:tcPr>
          <w:p w:rsidR="00867B49" w:rsidRPr="00AC0B12" w:rsidRDefault="00867B49" w:rsidP="00F232E4">
            <w:pPr>
              <w:jc w:val="center"/>
              <w:rPr>
                <w:b/>
              </w:rPr>
            </w:pPr>
            <w:r>
              <w:rPr>
                <w:b/>
              </w:rPr>
              <w:t>2014</w:t>
            </w:r>
          </w:p>
        </w:tc>
      </w:tr>
      <w:tr w:rsidR="00867B49">
        <w:tc>
          <w:tcPr>
            <w:tcW w:w="1837" w:type="dxa"/>
          </w:tcPr>
          <w:p w:rsidR="00867B49" w:rsidRPr="00E75601" w:rsidRDefault="00867B49" w:rsidP="00D704DB">
            <w:r w:rsidRPr="00E75601">
              <w:t>Lösningsmedel</w:t>
            </w:r>
          </w:p>
        </w:tc>
        <w:tc>
          <w:tcPr>
            <w:tcW w:w="1103" w:type="dxa"/>
          </w:tcPr>
          <w:p w:rsidR="00867B49" w:rsidRDefault="00867B49" w:rsidP="00F232E4">
            <w:pPr>
              <w:jc w:val="center"/>
            </w:pPr>
            <w:r>
              <w:t>105 kg</w:t>
            </w:r>
          </w:p>
        </w:tc>
        <w:tc>
          <w:tcPr>
            <w:tcW w:w="1303" w:type="dxa"/>
          </w:tcPr>
          <w:p w:rsidR="00867B49" w:rsidRDefault="00867B49" w:rsidP="00F232E4">
            <w:pPr>
              <w:jc w:val="center"/>
            </w:pPr>
            <w:r>
              <w:t xml:space="preserve"> -</w:t>
            </w:r>
          </w:p>
        </w:tc>
        <w:tc>
          <w:tcPr>
            <w:tcW w:w="1103" w:type="dxa"/>
          </w:tcPr>
          <w:p w:rsidR="00867B49" w:rsidRDefault="00867B49" w:rsidP="00B66D8B">
            <w:pPr>
              <w:jc w:val="center"/>
            </w:pPr>
            <w:r>
              <w:t>54 kg</w:t>
            </w:r>
          </w:p>
        </w:tc>
        <w:tc>
          <w:tcPr>
            <w:tcW w:w="1103" w:type="dxa"/>
          </w:tcPr>
          <w:p w:rsidR="00867B49" w:rsidRDefault="00867B49" w:rsidP="00F232E4">
            <w:pPr>
              <w:jc w:val="center"/>
            </w:pPr>
            <w:r>
              <w:t>56kg</w:t>
            </w:r>
          </w:p>
        </w:tc>
        <w:tc>
          <w:tcPr>
            <w:tcW w:w="1103" w:type="dxa"/>
          </w:tcPr>
          <w:p w:rsidR="00867B49" w:rsidRDefault="00867B49" w:rsidP="00F232E4">
            <w:pPr>
              <w:jc w:val="center"/>
            </w:pPr>
          </w:p>
        </w:tc>
      </w:tr>
      <w:tr w:rsidR="00867B49">
        <w:tc>
          <w:tcPr>
            <w:tcW w:w="1837" w:type="dxa"/>
          </w:tcPr>
          <w:p w:rsidR="00867B49" w:rsidRPr="00E75601" w:rsidRDefault="00867B49" w:rsidP="00D704DB">
            <w:r w:rsidRPr="00E75601">
              <w:t>Glykol</w:t>
            </w:r>
          </w:p>
        </w:tc>
        <w:tc>
          <w:tcPr>
            <w:tcW w:w="1103" w:type="dxa"/>
          </w:tcPr>
          <w:p w:rsidR="00867B49" w:rsidRDefault="00867B49" w:rsidP="00F232E4">
            <w:pPr>
              <w:jc w:val="center"/>
            </w:pPr>
            <w:r>
              <w:t>205 kg</w:t>
            </w:r>
          </w:p>
        </w:tc>
        <w:tc>
          <w:tcPr>
            <w:tcW w:w="1303" w:type="dxa"/>
          </w:tcPr>
          <w:p w:rsidR="00867B49" w:rsidRDefault="00867B49" w:rsidP="00F232E4">
            <w:pPr>
              <w:jc w:val="center"/>
            </w:pPr>
            <w:r>
              <w:t xml:space="preserve"> -</w:t>
            </w:r>
          </w:p>
        </w:tc>
        <w:tc>
          <w:tcPr>
            <w:tcW w:w="1103" w:type="dxa"/>
          </w:tcPr>
          <w:p w:rsidR="00867B49" w:rsidRDefault="00867B49" w:rsidP="00B66D8B">
            <w:pPr>
              <w:jc w:val="center"/>
            </w:pPr>
            <w:r>
              <w:t>148 kg</w:t>
            </w:r>
          </w:p>
        </w:tc>
        <w:tc>
          <w:tcPr>
            <w:tcW w:w="1103" w:type="dxa"/>
          </w:tcPr>
          <w:p w:rsidR="00867B49" w:rsidRDefault="00867B49" w:rsidP="00F232E4">
            <w:pPr>
              <w:jc w:val="center"/>
            </w:pPr>
            <w:r>
              <w:t>192kg</w:t>
            </w:r>
          </w:p>
        </w:tc>
        <w:tc>
          <w:tcPr>
            <w:tcW w:w="1103" w:type="dxa"/>
          </w:tcPr>
          <w:p w:rsidR="00867B49" w:rsidRDefault="00867B49" w:rsidP="00F232E4">
            <w:pPr>
              <w:jc w:val="center"/>
            </w:pPr>
            <w:r>
              <w:t>242kg</w:t>
            </w:r>
          </w:p>
        </w:tc>
      </w:tr>
      <w:tr w:rsidR="00867B49">
        <w:tc>
          <w:tcPr>
            <w:tcW w:w="1837" w:type="dxa"/>
          </w:tcPr>
          <w:p w:rsidR="00867B49" w:rsidRPr="00E75601" w:rsidRDefault="00867B49" w:rsidP="00D704DB">
            <w:r w:rsidRPr="00E75601">
              <w:t>Oljefilter</w:t>
            </w:r>
          </w:p>
        </w:tc>
        <w:tc>
          <w:tcPr>
            <w:tcW w:w="1103" w:type="dxa"/>
          </w:tcPr>
          <w:p w:rsidR="00867B49" w:rsidRDefault="00867B49" w:rsidP="00F232E4">
            <w:pPr>
              <w:jc w:val="center"/>
            </w:pPr>
            <w:r>
              <w:t>65 kg</w:t>
            </w:r>
          </w:p>
        </w:tc>
        <w:tc>
          <w:tcPr>
            <w:tcW w:w="1303" w:type="dxa"/>
          </w:tcPr>
          <w:p w:rsidR="00867B49" w:rsidRDefault="00867B49" w:rsidP="00F232E4">
            <w:pPr>
              <w:jc w:val="center"/>
            </w:pPr>
            <w:r>
              <w:t xml:space="preserve"> -</w:t>
            </w:r>
          </w:p>
        </w:tc>
        <w:tc>
          <w:tcPr>
            <w:tcW w:w="1103" w:type="dxa"/>
          </w:tcPr>
          <w:p w:rsidR="00867B49" w:rsidRDefault="00867B49" w:rsidP="00B66D8B">
            <w:pPr>
              <w:jc w:val="center"/>
            </w:pPr>
            <w:r>
              <w:t>-</w:t>
            </w:r>
          </w:p>
        </w:tc>
        <w:tc>
          <w:tcPr>
            <w:tcW w:w="1103" w:type="dxa"/>
          </w:tcPr>
          <w:p w:rsidR="00867B49" w:rsidRDefault="00867B49" w:rsidP="00F232E4">
            <w:pPr>
              <w:jc w:val="center"/>
            </w:pPr>
            <w:r>
              <w:t>72kg</w:t>
            </w:r>
          </w:p>
        </w:tc>
        <w:tc>
          <w:tcPr>
            <w:tcW w:w="1103" w:type="dxa"/>
          </w:tcPr>
          <w:p w:rsidR="00867B49" w:rsidRDefault="00867B49" w:rsidP="00F232E4">
            <w:pPr>
              <w:jc w:val="center"/>
            </w:pPr>
          </w:p>
        </w:tc>
      </w:tr>
      <w:tr w:rsidR="00867B49" w:rsidRPr="000C06C1">
        <w:tc>
          <w:tcPr>
            <w:tcW w:w="1837" w:type="dxa"/>
          </w:tcPr>
          <w:p w:rsidR="00867B49" w:rsidRPr="00E75601" w:rsidRDefault="00867B49" w:rsidP="00D704DB">
            <w:r w:rsidRPr="00E75601">
              <w:t>Båtbatterier</w:t>
            </w:r>
          </w:p>
        </w:tc>
        <w:tc>
          <w:tcPr>
            <w:tcW w:w="1103" w:type="dxa"/>
          </w:tcPr>
          <w:p w:rsidR="00867B49" w:rsidRPr="000C06C1" w:rsidRDefault="00867B49" w:rsidP="00F232E4">
            <w:pPr>
              <w:jc w:val="center"/>
              <w:rPr>
                <w:color w:val="FF0000"/>
              </w:rPr>
            </w:pPr>
            <w:r>
              <w:t>150 kg</w:t>
            </w:r>
            <w:r>
              <w:rPr>
                <w:color w:val="FF0000"/>
              </w:rPr>
              <w:t xml:space="preserve"> </w:t>
            </w:r>
          </w:p>
        </w:tc>
        <w:tc>
          <w:tcPr>
            <w:tcW w:w="1303" w:type="dxa"/>
          </w:tcPr>
          <w:p w:rsidR="00867B49" w:rsidRDefault="00867B49" w:rsidP="00F232E4">
            <w:pPr>
              <w:jc w:val="center"/>
            </w:pPr>
            <w:r>
              <w:t xml:space="preserve"> -</w:t>
            </w:r>
          </w:p>
        </w:tc>
        <w:tc>
          <w:tcPr>
            <w:tcW w:w="1103" w:type="dxa"/>
          </w:tcPr>
          <w:p w:rsidR="00867B49" w:rsidRPr="000C06C1" w:rsidRDefault="00867B49" w:rsidP="00B66D8B">
            <w:pPr>
              <w:jc w:val="center"/>
              <w:rPr>
                <w:color w:val="FF0000"/>
              </w:rPr>
            </w:pPr>
            <w:r>
              <w:t>356 kg</w:t>
            </w:r>
          </w:p>
        </w:tc>
        <w:tc>
          <w:tcPr>
            <w:tcW w:w="1103" w:type="dxa"/>
          </w:tcPr>
          <w:p w:rsidR="00867B49" w:rsidRDefault="00867B49" w:rsidP="00F232E4">
            <w:pPr>
              <w:jc w:val="center"/>
            </w:pPr>
            <w:r>
              <w:t>-</w:t>
            </w:r>
          </w:p>
        </w:tc>
        <w:tc>
          <w:tcPr>
            <w:tcW w:w="1103" w:type="dxa"/>
          </w:tcPr>
          <w:p w:rsidR="00867B49" w:rsidRDefault="00867B49" w:rsidP="00F232E4">
            <w:pPr>
              <w:jc w:val="center"/>
            </w:pPr>
          </w:p>
        </w:tc>
      </w:tr>
      <w:tr w:rsidR="00867B49">
        <w:tc>
          <w:tcPr>
            <w:tcW w:w="1837" w:type="dxa"/>
          </w:tcPr>
          <w:p w:rsidR="00867B49" w:rsidRPr="00E75601" w:rsidRDefault="00867B49" w:rsidP="00D704DB">
            <w:r w:rsidRPr="00E75601">
              <w:t>Spillolja</w:t>
            </w:r>
          </w:p>
        </w:tc>
        <w:tc>
          <w:tcPr>
            <w:tcW w:w="1103" w:type="dxa"/>
          </w:tcPr>
          <w:p w:rsidR="00867B49" w:rsidRDefault="00867B49" w:rsidP="00911D82">
            <w:r>
              <w:t xml:space="preserve"> 0,8 ton</w:t>
            </w:r>
          </w:p>
        </w:tc>
        <w:tc>
          <w:tcPr>
            <w:tcW w:w="1303" w:type="dxa"/>
          </w:tcPr>
          <w:p w:rsidR="00867B49" w:rsidRDefault="00867B49" w:rsidP="00F232E4">
            <w:pPr>
              <w:jc w:val="center"/>
            </w:pPr>
            <w:r>
              <w:t xml:space="preserve"> -</w:t>
            </w:r>
          </w:p>
        </w:tc>
        <w:tc>
          <w:tcPr>
            <w:tcW w:w="1103" w:type="dxa"/>
          </w:tcPr>
          <w:p w:rsidR="00867B49" w:rsidRDefault="00867B49" w:rsidP="00B66D8B">
            <w:pPr>
              <w:jc w:val="center"/>
            </w:pPr>
            <w:r>
              <w:t>-</w:t>
            </w:r>
          </w:p>
        </w:tc>
        <w:tc>
          <w:tcPr>
            <w:tcW w:w="1103" w:type="dxa"/>
          </w:tcPr>
          <w:p w:rsidR="00867B49" w:rsidRDefault="00867B49" w:rsidP="00F232E4">
            <w:pPr>
              <w:jc w:val="center"/>
            </w:pPr>
            <w:r>
              <w:t>0,8ton</w:t>
            </w:r>
          </w:p>
        </w:tc>
        <w:tc>
          <w:tcPr>
            <w:tcW w:w="1103" w:type="dxa"/>
          </w:tcPr>
          <w:p w:rsidR="00867B49" w:rsidRDefault="00867B49" w:rsidP="00F232E4">
            <w:pPr>
              <w:jc w:val="center"/>
            </w:pPr>
          </w:p>
        </w:tc>
      </w:tr>
      <w:tr w:rsidR="00867B49">
        <w:tc>
          <w:tcPr>
            <w:tcW w:w="1837" w:type="dxa"/>
          </w:tcPr>
          <w:p w:rsidR="00867B49" w:rsidRPr="00E75601" w:rsidRDefault="00867B49" w:rsidP="00D704DB">
            <w:r w:rsidRPr="00E75601">
              <w:t>Läns</w:t>
            </w:r>
          </w:p>
        </w:tc>
        <w:tc>
          <w:tcPr>
            <w:tcW w:w="1103" w:type="dxa"/>
          </w:tcPr>
          <w:p w:rsidR="00867B49" w:rsidRDefault="00867B49" w:rsidP="00F232E4">
            <w:pPr>
              <w:jc w:val="center"/>
            </w:pPr>
            <w:r>
              <w:t>-</w:t>
            </w:r>
          </w:p>
        </w:tc>
        <w:tc>
          <w:tcPr>
            <w:tcW w:w="1303" w:type="dxa"/>
          </w:tcPr>
          <w:p w:rsidR="00867B49" w:rsidRDefault="00867B49" w:rsidP="00F232E4">
            <w:pPr>
              <w:jc w:val="center"/>
            </w:pPr>
            <w:r>
              <w:t xml:space="preserve"> -</w:t>
            </w:r>
          </w:p>
        </w:tc>
        <w:tc>
          <w:tcPr>
            <w:tcW w:w="1103" w:type="dxa"/>
          </w:tcPr>
          <w:p w:rsidR="00867B49" w:rsidRDefault="00867B49" w:rsidP="00B66D8B">
            <w:pPr>
              <w:jc w:val="center"/>
            </w:pPr>
            <w:r>
              <w:t>14 kg</w:t>
            </w:r>
          </w:p>
        </w:tc>
        <w:tc>
          <w:tcPr>
            <w:tcW w:w="1103" w:type="dxa"/>
          </w:tcPr>
          <w:p w:rsidR="00867B49" w:rsidRDefault="00867B49" w:rsidP="00F232E4">
            <w:pPr>
              <w:jc w:val="center"/>
            </w:pPr>
            <w:r>
              <w:t xml:space="preserve"> -</w:t>
            </w:r>
          </w:p>
        </w:tc>
        <w:tc>
          <w:tcPr>
            <w:tcW w:w="1103" w:type="dxa"/>
          </w:tcPr>
          <w:p w:rsidR="00867B49" w:rsidRDefault="00867B49" w:rsidP="00F232E4">
            <w:pPr>
              <w:jc w:val="center"/>
            </w:pPr>
          </w:p>
        </w:tc>
      </w:tr>
      <w:tr w:rsidR="00867B49">
        <w:tc>
          <w:tcPr>
            <w:tcW w:w="1837" w:type="dxa"/>
          </w:tcPr>
          <w:p w:rsidR="00867B49" w:rsidRPr="00E75601" w:rsidRDefault="00867B49" w:rsidP="00D704DB">
            <w:r>
              <w:t>färgburkar</w:t>
            </w:r>
          </w:p>
        </w:tc>
        <w:tc>
          <w:tcPr>
            <w:tcW w:w="1103" w:type="dxa"/>
          </w:tcPr>
          <w:p w:rsidR="00867B49" w:rsidRDefault="00867B49" w:rsidP="00F232E4">
            <w:pPr>
              <w:jc w:val="center"/>
            </w:pPr>
          </w:p>
        </w:tc>
        <w:tc>
          <w:tcPr>
            <w:tcW w:w="1303" w:type="dxa"/>
          </w:tcPr>
          <w:p w:rsidR="00867B49" w:rsidRDefault="00867B49" w:rsidP="00F232E4">
            <w:pPr>
              <w:jc w:val="center"/>
            </w:pPr>
          </w:p>
        </w:tc>
        <w:tc>
          <w:tcPr>
            <w:tcW w:w="1103" w:type="dxa"/>
          </w:tcPr>
          <w:p w:rsidR="00867B49" w:rsidRDefault="00867B49" w:rsidP="00B66D8B">
            <w:pPr>
              <w:jc w:val="center"/>
            </w:pPr>
          </w:p>
        </w:tc>
        <w:tc>
          <w:tcPr>
            <w:tcW w:w="1103" w:type="dxa"/>
          </w:tcPr>
          <w:p w:rsidR="00867B49" w:rsidRDefault="00867B49" w:rsidP="00F232E4">
            <w:pPr>
              <w:jc w:val="center"/>
            </w:pPr>
            <w:r>
              <w:t>16kg</w:t>
            </w:r>
          </w:p>
        </w:tc>
        <w:tc>
          <w:tcPr>
            <w:tcW w:w="1103" w:type="dxa"/>
          </w:tcPr>
          <w:p w:rsidR="00867B49" w:rsidRDefault="00867B49" w:rsidP="00F232E4">
            <w:pPr>
              <w:jc w:val="center"/>
            </w:pPr>
          </w:p>
        </w:tc>
      </w:tr>
    </w:tbl>
    <w:p w:rsidR="00867B49" w:rsidRDefault="00867B49"/>
    <w:p w:rsidR="00867B49" w:rsidRDefault="00867B49">
      <w:pPr>
        <w:rPr>
          <w:color w:val="3366FF"/>
        </w:rPr>
      </w:pPr>
      <w:r>
        <w:rPr>
          <w:color w:val="3366FF"/>
        </w:rPr>
        <w:t xml:space="preserve">JBS: </w:t>
      </w:r>
      <w:r w:rsidRPr="00677D72">
        <w:rPr>
          <w:color w:val="3366FF"/>
        </w:rPr>
        <w:t xml:space="preserve">Miljöstation med följande fraktioner: spillolja, oljefilter, glykolrester, lösningsmedel, färgrester, färgburkar, </w:t>
      </w:r>
      <w:r>
        <w:rPr>
          <w:color w:val="3366FF"/>
        </w:rPr>
        <w:t xml:space="preserve">elektronikavfall, </w:t>
      </w:r>
      <w:r w:rsidRPr="00677D72">
        <w:rPr>
          <w:color w:val="3366FF"/>
        </w:rPr>
        <w:t xml:space="preserve">sprayburkar och småbatterier. </w:t>
      </w:r>
      <w:r>
        <w:rPr>
          <w:color w:val="3366FF"/>
        </w:rPr>
        <w:t>Fraktionerna</w:t>
      </w:r>
      <w:r w:rsidRPr="00677D72">
        <w:rPr>
          <w:color w:val="3366FF"/>
        </w:rPr>
        <w:t xml:space="preserve"> tömmes</w:t>
      </w:r>
      <w:r>
        <w:rPr>
          <w:color w:val="3366FF"/>
        </w:rPr>
        <w:t xml:space="preserve"> vid behov av godkänd entreprenör för specialavfal</w:t>
      </w:r>
      <w:r w:rsidRPr="00677D72">
        <w:rPr>
          <w:color w:val="3366FF"/>
        </w:rPr>
        <w:t>l.</w:t>
      </w:r>
      <w:r>
        <w:rPr>
          <w:color w:val="3366FF"/>
        </w:rPr>
        <w:t xml:space="preserve"> </w:t>
      </w:r>
    </w:p>
    <w:p w:rsidR="00867B49" w:rsidRPr="00F232E4" w:rsidRDefault="00867B49">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1103"/>
        <w:gridCol w:w="1303"/>
        <w:gridCol w:w="1103"/>
        <w:gridCol w:w="1103"/>
        <w:gridCol w:w="1103"/>
      </w:tblGrid>
      <w:tr w:rsidR="00867B49" w:rsidRPr="00AC0B12">
        <w:tc>
          <w:tcPr>
            <w:tcW w:w="1837" w:type="dxa"/>
          </w:tcPr>
          <w:p w:rsidR="00867B49" w:rsidRPr="00AC0B12" w:rsidRDefault="00867B49" w:rsidP="00EA201B">
            <w:pPr>
              <w:rPr>
                <w:b/>
              </w:rPr>
            </w:pPr>
            <w:r>
              <w:rPr>
                <w:b/>
              </w:rPr>
              <w:t>JBS</w:t>
            </w:r>
          </w:p>
        </w:tc>
        <w:tc>
          <w:tcPr>
            <w:tcW w:w="1103" w:type="dxa"/>
          </w:tcPr>
          <w:p w:rsidR="00867B49" w:rsidRPr="00AC0B12" w:rsidRDefault="00867B49" w:rsidP="00EA201B">
            <w:pPr>
              <w:jc w:val="center"/>
              <w:rPr>
                <w:b/>
              </w:rPr>
            </w:pPr>
            <w:r w:rsidRPr="00AC0B12">
              <w:rPr>
                <w:b/>
              </w:rPr>
              <w:t>2010</w:t>
            </w:r>
          </w:p>
        </w:tc>
        <w:tc>
          <w:tcPr>
            <w:tcW w:w="1303" w:type="dxa"/>
          </w:tcPr>
          <w:p w:rsidR="00867B49" w:rsidRPr="00AC0B12" w:rsidRDefault="00867B49" w:rsidP="00EA201B">
            <w:pPr>
              <w:jc w:val="center"/>
              <w:rPr>
                <w:b/>
              </w:rPr>
            </w:pPr>
            <w:r>
              <w:rPr>
                <w:b/>
              </w:rPr>
              <w:t>2011</w:t>
            </w:r>
          </w:p>
        </w:tc>
        <w:tc>
          <w:tcPr>
            <w:tcW w:w="1103" w:type="dxa"/>
          </w:tcPr>
          <w:p w:rsidR="00867B49" w:rsidRPr="00AC0B12" w:rsidRDefault="00867B49" w:rsidP="00EA201B">
            <w:pPr>
              <w:jc w:val="center"/>
              <w:rPr>
                <w:b/>
              </w:rPr>
            </w:pPr>
            <w:r w:rsidRPr="00AC0B12">
              <w:rPr>
                <w:b/>
              </w:rPr>
              <w:t>201</w:t>
            </w:r>
            <w:r>
              <w:rPr>
                <w:b/>
              </w:rPr>
              <w:t>2</w:t>
            </w:r>
          </w:p>
        </w:tc>
        <w:tc>
          <w:tcPr>
            <w:tcW w:w="1103" w:type="dxa"/>
          </w:tcPr>
          <w:p w:rsidR="00867B49" w:rsidRPr="00AC0B12" w:rsidRDefault="00867B49" w:rsidP="00EA201B">
            <w:pPr>
              <w:jc w:val="center"/>
              <w:rPr>
                <w:b/>
              </w:rPr>
            </w:pPr>
            <w:r>
              <w:rPr>
                <w:b/>
              </w:rPr>
              <w:t>2013</w:t>
            </w:r>
          </w:p>
        </w:tc>
        <w:tc>
          <w:tcPr>
            <w:tcW w:w="1103" w:type="dxa"/>
          </w:tcPr>
          <w:p w:rsidR="00867B49" w:rsidRPr="00AC0B12" w:rsidRDefault="00867B49" w:rsidP="00EA201B">
            <w:pPr>
              <w:jc w:val="center"/>
              <w:rPr>
                <w:b/>
              </w:rPr>
            </w:pPr>
            <w:r>
              <w:rPr>
                <w:b/>
              </w:rPr>
              <w:t>2014</w:t>
            </w:r>
          </w:p>
        </w:tc>
      </w:tr>
      <w:tr w:rsidR="00867B49">
        <w:tc>
          <w:tcPr>
            <w:tcW w:w="1837" w:type="dxa"/>
          </w:tcPr>
          <w:p w:rsidR="00867B49" w:rsidRPr="00EA201B" w:rsidRDefault="00867B49" w:rsidP="00EA201B">
            <w:r w:rsidRPr="00EA201B">
              <w:t xml:space="preserve">Lösningsmedel </w:t>
            </w:r>
          </w:p>
        </w:tc>
        <w:tc>
          <w:tcPr>
            <w:tcW w:w="1103" w:type="dxa"/>
          </w:tcPr>
          <w:p w:rsidR="00867B49" w:rsidRDefault="00867B49" w:rsidP="00EA201B">
            <w:pPr>
              <w:jc w:val="center"/>
            </w:pPr>
            <w:r>
              <w:t>188 kg</w:t>
            </w:r>
          </w:p>
        </w:tc>
        <w:tc>
          <w:tcPr>
            <w:tcW w:w="1303" w:type="dxa"/>
          </w:tcPr>
          <w:p w:rsidR="00867B49" w:rsidRDefault="00867B49" w:rsidP="00EA201B">
            <w:pPr>
              <w:jc w:val="center"/>
            </w:pPr>
            <w:r>
              <w:t>351 kg</w:t>
            </w:r>
          </w:p>
        </w:tc>
        <w:tc>
          <w:tcPr>
            <w:tcW w:w="1103" w:type="dxa"/>
          </w:tcPr>
          <w:p w:rsidR="00867B49" w:rsidRDefault="00867B49" w:rsidP="00EA201B">
            <w:pPr>
              <w:jc w:val="center"/>
            </w:pPr>
            <w:r>
              <w:t>-</w:t>
            </w:r>
          </w:p>
        </w:tc>
        <w:tc>
          <w:tcPr>
            <w:tcW w:w="1103" w:type="dxa"/>
          </w:tcPr>
          <w:p w:rsidR="00867B49" w:rsidRDefault="00867B49" w:rsidP="00EA201B">
            <w:pPr>
              <w:jc w:val="center"/>
            </w:pPr>
            <w:r>
              <w:t>192 kg</w:t>
            </w:r>
          </w:p>
        </w:tc>
        <w:tc>
          <w:tcPr>
            <w:tcW w:w="1103" w:type="dxa"/>
          </w:tcPr>
          <w:p w:rsidR="00867B49" w:rsidRDefault="00867B49" w:rsidP="00EA201B">
            <w:pPr>
              <w:jc w:val="center"/>
            </w:pPr>
          </w:p>
        </w:tc>
      </w:tr>
      <w:tr w:rsidR="00867B49">
        <w:tc>
          <w:tcPr>
            <w:tcW w:w="1837" w:type="dxa"/>
          </w:tcPr>
          <w:p w:rsidR="00867B49" w:rsidRPr="00EA201B" w:rsidRDefault="00867B49" w:rsidP="00EA201B">
            <w:r w:rsidRPr="00EA201B">
              <w:t xml:space="preserve">Glykol </w:t>
            </w:r>
          </w:p>
        </w:tc>
        <w:tc>
          <w:tcPr>
            <w:tcW w:w="1103" w:type="dxa"/>
          </w:tcPr>
          <w:p w:rsidR="00867B49" w:rsidRDefault="00867B49" w:rsidP="00EA201B">
            <w:pPr>
              <w:jc w:val="center"/>
            </w:pPr>
            <w:r>
              <w:t>473 kg</w:t>
            </w:r>
          </w:p>
        </w:tc>
        <w:tc>
          <w:tcPr>
            <w:tcW w:w="1303" w:type="dxa"/>
          </w:tcPr>
          <w:p w:rsidR="00867B49" w:rsidRDefault="00867B49" w:rsidP="00EA201B">
            <w:pPr>
              <w:jc w:val="center"/>
            </w:pPr>
            <w:r>
              <w:t>906 kg</w:t>
            </w:r>
          </w:p>
        </w:tc>
        <w:tc>
          <w:tcPr>
            <w:tcW w:w="1103" w:type="dxa"/>
          </w:tcPr>
          <w:p w:rsidR="00867B49" w:rsidRDefault="00867B49" w:rsidP="00EA201B">
            <w:pPr>
              <w:jc w:val="center"/>
            </w:pPr>
            <w:r>
              <w:t>633 kg</w:t>
            </w:r>
          </w:p>
        </w:tc>
        <w:tc>
          <w:tcPr>
            <w:tcW w:w="1103" w:type="dxa"/>
          </w:tcPr>
          <w:p w:rsidR="00867B49" w:rsidRDefault="00867B49" w:rsidP="00EA201B">
            <w:pPr>
              <w:jc w:val="center"/>
            </w:pPr>
            <w:r>
              <w:t>876 kg</w:t>
            </w:r>
          </w:p>
        </w:tc>
        <w:tc>
          <w:tcPr>
            <w:tcW w:w="1103" w:type="dxa"/>
          </w:tcPr>
          <w:p w:rsidR="00867B49" w:rsidRDefault="00867B49" w:rsidP="00EA201B">
            <w:pPr>
              <w:jc w:val="center"/>
            </w:pPr>
          </w:p>
        </w:tc>
      </w:tr>
      <w:tr w:rsidR="00867B49">
        <w:tc>
          <w:tcPr>
            <w:tcW w:w="1837" w:type="dxa"/>
          </w:tcPr>
          <w:p w:rsidR="00867B49" w:rsidRPr="00EA201B" w:rsidRDefault="00867B49" w:rsidP="00EA201B">
            <w:r w:rsidRPr="00EA201B">
              <w:t xml:space="preserve">Oljefilter </w:t>
            </w:r>
          </w:p>
        </w:tc>
        <w:tc>
          <w:tcPr>
            <w:tcW w:w="1103" w:type="dxa"/>
          </w:tcPr>
          <w:p w:rsidR="00867B49" w:rsidRDefault="00867B49" w:rsidP="00EA201B">
            <w:pPr>
              <w:jc w:val="center"/>
            </w:pPr>
            <w:r>
              <w:t>114 kg</w:t>
            </w:r>
          </w:p>
        </w:tc>
        <w:tc>
          <w:tcPr>
            <w:tcW w:w="1303" w:type="dxa"/>
          </w:tcPr>
          <w:p w:rsidR="00867B49" w:rsidRDefault="00867B49" w:rsidP="00EA201B">
            <w:pPr>
              <w:jc w:val="center"/>
            </w:pPr>
            <w:r>
              <w:t>-</w:t>
            </w:r>
          </w:p>
        </w:tc>
        <w:tc>
          <w:tcPr>
            <w:tcW w:w="1103" w:type="dxa"/>
          </w:tcPr>
          <w:p w:rsidR="00867B49" w:rsidRDefault="00867B49" w:rsidP="00EA201B">
            <w:pPr>
              <w:jc w:val="center"/>
            </w:pPr>
            <w:r>
              <w:t>143 kg</w:t>
            </w:r>
          </w:p>
        </w:tc>
        <w:tc>
          <w:tcPr>
            <w:tcW w:w="1103" w:type="dxa"/>
          </w:tcPr>
          <w:p w:rsidR="00867B49" w:rsidRDefault="00867B49" w:rsidP="00EA201B">
            <w:pPr>
              <w:jc w:val="center"/>
            </w:pPr>
            <w:r>
              <w:t>130 kg</w:t>
            </w:r>
          </w:p>
        </w:tc>
        <w:tc>
          <w:tcPr>
            <w:tcW w:w="1103" w:type="dxa"/>
          </w:tcPr>
          <w:p w:rsidR="00867B49" w:rsidRDefault="00867B49" w:rsidP="00EA201B">
            <w:pPr>
              <w:jc w:val="center"/>
            </w:pPr>
          </w:p>
        </w:tc>
      </w:tr>
      <w:tr w:rsidR="00867B49">
        <w:tc>
          <w:tcPr>
            <w:tcW w:w="1837" w:type="dxa"/>
          </w:tcPr>
          <w:p w:rsidR="00867B49" w:rsidRPr="00EA201B" w:rsidRDefault="00867B49" w:rsidP="00EA201B">
            <w:r>
              <w:t>Färgburkar</w:t>
            </w:r>
          </w:p>
        </w:tc>
        <w:tc>
          <w:tcPr>
            <w:tcW w:w="1103" w:type="dxa"/>
          </w:tcPr>
          <w:p w:rsidR="00867B49" w:rsidRDefault="00867B49" w:rsidP="00EA201B">
            <w:pPr>
              <w:jc w:val="center"/>
            </w:pPr>
            <w:r>
              <w:t>79 kg</w:t>
            </w:r>
          </w:p>
        </w:tc>
        <w:tc>
          <w:tcPr>
            <w:tcW w:w="1303" w:type="dxa"/>
          </w:tcPr>
          <w:p w:rsidR="00867B49" w:rsidRDefault="00867B49" w:rsidP="00EA201B">
            <w:pPr>
              <w:jc w:val="center"/>
            </w:pPr>
            <w:r>
              <w:t>204 kg</w:t>
            </w:r>
          </w:p>
        </w:tc>
        <w:tc>
          <w:tcPr>
            <w:tcW w:w="1103" w:type="dxa"/>
          </w:tcPr>
          <w:p w:rsidR="00867B49" w:rsidRDefault="00867B49" w:rsidP="00EA201B">
            <w:pPr>
              <w:jc w:val="center"/>
            </w:pPr>
            <w:r>
              <w:t>144 kg</w:t>
            </w:r>
          </w:p>
        </w:tc>
        <w:tc>
          <w:tcPr>
            <w:tcW w:w="1103" w:type="dxa"/>
          </w:tcPr>
          <w:p w:rsidR="00867B49" w:rsidRDefault="00867B49" w:rsidP="00EA201B">
            <w:pPr>
              <w:jc w:val="center"/>
            </w:pPr>
            <w:r>
              <w:t>362 kg</w:t>
            </w:r>
          </w:p>
        </w:tc>
        <w:tc>
          <w:tcPr>
            <w:tcW w:w="1103" w:type="dxa"/>
          </w:tcPr>
          <w:p w:rsidR="00867B49" w:rsidRDefault="00867B49" w:rsidP="00EA201B">
            <w:pPr>
              <w:jc w:val="center"/>
            </w:pPr>
          </w:p>
        </w:tc>
      </w:tr>
      <w:tr w:rsidR="00867B49">
        <w:tc>
          <w:tcPr>
            <w:tcW w:w="1837" w:type="dxa"/>
          </w:tcPr>
          <w:p w:rsidR="00867B49" w:rsidRPr="00EA201B" w:rsidRDefault="00867B49" w:rsidP="00EA201B">
            <w:r>
              <w:t>Färgrester</w:t>
            </w:r>
          </w:p>
        </w:tc>
        <w:tc>
          <w:tcPr>
            <w:tcW w:w="1103" w:type="dxa"/>
          </w:tcPr>
          <w:p w:rsidR="00867B49" w:rsidRDefault="00867B49" w:rsidP="00EA201B">
            <w:pPr>
              <w:jc w:val="center"/>
            </w:pPr>
            <w:r>
              <w:t>131 kg</w:t>
            </w:r>
          </w:p>
        </w:tc>
        <w:tc>
          <w:tcPr>
            <w:tcW w:w="1303" w:type="dxa"/>
          </w:tcPr>
          <w:p w:rsidR="00867B49" w:rsidRDefault="00867B49" w:rsidP="00EA201B">
            <w:pPr>
              <w:jc w:val="center"/>
            </w:pPr>
            <w:r>
              <w:t>-</w:t>
            </w:r>
          </w:p>
        </w:tc>
        <w:tc>
          <w:tcPr>
            <w:tcW w:w="1103" w:type="dxa"/>
          </w:tcPr>
          <w:p w:rsidR="00867B49" w:rsidRDefault="00867B49" w:rsidP="00EA201B">
            <w:pPr>
              <w:jc w:val="center"/>
            </w:pPr>
            <w:r>
              <w:t>86 kg</w:t>
            </w:r>
          </w:p>
        </w:tc>
        <w:tc>
          <w:tcPr>
            <w:tcW w:w="1103" w:type="dxa"/>
          </w:tcPr>
          <w:p w:rsidR="00867B49" w:rsidRDefault="00867B49" w:rsidP="00EA201B">
            <w:pPr>
              <w:jc w:val="center"/>
            </w:pPr>
            <w:r>
              <w:t>Ingår ovan</w:t>
            </w:r>
          </w:p>
        </w:tc>
        <w:tc>
          <w:tcPr>
            <w:tcW w:w="1103" w:type="dxa"/>
          </w:tcPr>
          <w:p w:rsidR="00867B49" w:rsidRDefault="00867B49" w:rsidP="00EA201B">
            <w:pPr>
              <w:jc w:val="center"/>
            </w:pPr>
          </w:p>
        </w:tc>
      </w:tr>
      <w:tr w:rsidR="00867B49">
        <w:tc>
          <w:tcPr>
            <w:tcW w:w="1837" w:type="dxa"/>
          </w:tcPr>
          <w:p w:rsidR="00867B49" w:rsidRPr="00EA201B" w:rsidRDefault="00867B49" w:rsidP="00EA201B">
            <w:r>
              <w:t>Spillolja</w:t>
            </w:r>
          </w:p>
        </w:tc>
        <w:tc>
          <w:tcPr>
            <w:tcW w:w="1103" w:type="dxa"/>
          </w:tcPr>
          <w:p w:rsidR="00867B49" w:rsidRDefault="00867B49" w:rsidP="00EA201B">
            <w:pPr>
              <w:jc w:val="center"/>
            </w:pPr>
            <w:r>
              <w:t>1350 kg</w:t>
            </w:r>
          </w:p>
        </w:tc>
        <w:tc>
          <w:tcPr>
            <w:tcW w:w="1303" w:type="dxa"/>
          </w:tcPr>
          <w:p w:rsidR="00867B49" w:rsidRDefault="00867B49" w:rsidP="00EA201B">
            <w:pPr>
              <w:jc w:val="center"/>
            </w:pPr>
            <w:r>
              <w:t>800 kg</w:t>
            </w:r>
          </w:p>
        </w:tc>
        <w:tc>
          <w:tcPr>
            <w:tcW w:w="1103" w:type="dxa"/>
          </w:tcPr>
          <w:p w:rsidR="00867B49" w:rsidRDefault="00867B49" w:rsidP="00EA201B">
            <w:pPr>
              <w:jc w:val="center"/>
            </w:pPr>
            <w:r>
              <w:t>-</w:t>
            </w:r>
          </w:p>
        </w:tc>
        <w:tc>
          <w:tcPr>
            <w:tcW w:w="1103" w:type="dxa"/>
          </w:tcPr>
          <w:p w:rsidR="00867B49" w:rsidRDefault="00867B49" w:rsidP="00EA201B">
            <w:pPr>
              <w:jc w:val="center"/>
            </w:pPr>
            <w:r>
              <w:t>-</w:t>
            </w:r>
          </w:p>
        </w:tc>
        <w:tc>
          <w:tcPr>
            <w:tcW w:w="1103" w:type="dxa"/>
          </w:tcPr>
          <w:p w:rsidR="00867B49" w:rsidRDefault="00867B49" w:rsidP="00EA201B">
            <w:pPr>
              <w:jc w:val="center"/>
            </w:pPr>
          </w:p>
        </w:tc>
      </w:tr>
      <w:tr w:rsidR="00867B49">
        <w:tc>
          <w:tcPr>
            <w:tcW w:w="1837" w:type="dxa"/>
          </w:tcPr>
          <w:p w:rsidR="00867B49" w:rsidRPr="00EA201B" w:rsidRDefault="00867B49" w:rsidP="00C002A8">
            <w:r>
              <w:t>Sprayburkar</w:t>
            </w:r>
          </w:p>
        </w:tc>
        <w:tc>
          <w:tcPr>
            <w:tcW w:w="1103" w:type="dxa"/>
          </w:tcPr>
          <w:p w:rsidR="00867B49" w:rsidRDefault="00867B49" w:rsidP="00C002A8">
            <w:pPr>
              <w:jc w:val="center"/>
            </w:pPr>
            <w:r>
              <w:t xml:space="preserve">24 st </w:t>
            </w:r>
          </w:p>
        </w:tc>
        <w:tc>
          <w:tcPr>
            <w:tcW w:w="1303" w:type="dxa"/>
          </w:tcPr>
          <w:p w:rsidR="00867B49" w:rsidRDefault="00867B49" w:rsidP="00C002A8">
            <w:pPr>
              <w:jc w:val="center"/>
            </w:pPr>
            <w:r>
              <w:t>32 st</w:t>
            </w:r>
          </w:p>
        </w:tc>
        <w:tc>
          <w:tcPr>
            <w:tcW w:w="1103" w:type="dxa"/>
          </w:tcPr>
          <w:p w:rsidR="00867B49" w:rsidRDefault="00867B49" w:rsidP="00EA201B">
            <w:pPr>
              <w:jc w:val="center"/>
            </w:pPr>
            <w:r>
              <w:t>-</w:t>
            </w:r>
          </w:p>
        </w:tc>
        <w:tc>
          <w:tcPr>
            <w:tcW w:w="1103" w:type="dxa"/>
          </w:tcPr>
          <w:p w:rsidR="00867B49" w:rsidRDefault="00867B49" w:rsidP="00EA201B">
            <w:pPr>
              <w:jc w:val="center"/>
            </w:pPr>
            <w:r>
              <w:t>12 st</w:t>
            </w:r>
          </w:p>
        </w:tc>
        <w:tc>
          <w:tcPr>
            <w:tcW w:w="1103" w:type="dxa"/>
          </w:tcPr>
          <w:p w:rsidR="00867B49" w:rsidRDefault="00867B49" w:rsidP="00EA201B">
            <w:pPr>
              <w:jc w:val="center"/>
            </w:pPr>
          </w:p>
        </w:tc>
      </w:tr>
      <w:tr w:rsidR="00867B49">
        <w:tc>
          <w:tcPr>
            <w:tcW w:w="1837" w:type="dxa"/>
          </w:tcPr>
          <w:p w:rsidR="00867B49" w:rsidRDefault="00867B49" w:rsidP="00EA201B">
            <w:r>
              <w:t>Små batterier</w:t>
            </w:r>
          </w:p>
        </w:tc>
        <w:tc>
          <w:tcPr>
            <w:tcW w:w="1103" w:type="dxa"/>
          </w:tcPr>
          <w:p w:rsidR="00867B49" w:rsidRDefault="00867B49" w:rsidP="00EA201B">
            <w:pPr>
              <w:jc w:val="center"/>
            </w:pPr>
            <w:r>
              <w:t xml:space="preserve"> -</w:t>
            </w:r>
          </w:p>
        </w:tc>
        <w:tc>
          <w:tcPr>
            <w:tcW w:w="1303" w:type="dxa"/>
          </w:tcPr>
          <w:p w:rsidR="00867B49" w:rsidRDefault="00867B49" w:rsidP="00EA201B">
            <w:pPr>
              <w:jc w:val="center"/>
            </w:pPr>
            <w:r>
              <w:t xml:space="preserve"> -</w:t>
            </w:r>
          </w:p>
        </w:tc>
        <w:tc>
          <w:tcPr>
            <w:tcW w:w="1103" w:type="dxa"/>
          </w:tcPr>
          <w:p w:rsidR="00867B49" w:rsidRDefault="00867B49" w:rsidP="00EA201B">
            <w:pPr>
              <w:jc w:val="center"/>
            </w:pPr>
            <w:r>
              <w:t>3,9 kg</w:t>
            </w:r>
          </w:p>
        </w:tc>
        <w:tc>
          <w:tcPr>
            <w:tcW w:w="1103" w:type="dxa"/>
          </w:tcPr>
          <w:p w:rsidR="00867B49" w:rsidRDefault="00867B49" w:rsidP="00EA201B">
            <w:pPr>
              <w:jc w:val="center"/>
            </w:pPr>
            <w:r>
              <w:t>-</w:t>
            </w:r>
          </w:p>
        </w:tc>
        <w:tc>
          <w:tcPr>
            <w:tcW w:w="1103" w:type="dxa"/>
          </w:tcPr>
          <w:p w:rsidR="00867B49" w:rsidRDefault="00867B49" w:rsidP="00EA201B">
            <w:pPr>
              <w:jc w:val="center"/>
            </w:pPr>
          </w:p>
        </w:tc>
      </w:tr>
      <w:tr w:rsidR="00867B49">
        <w:tc>
          <w:tcPr>
            <w:tcW w:w="1837" w:type="dxa"/>
          </w:tcPr>
          <w:p w:rsidR="00867B49" w:rsidRPr="00EA201B" w:rsidRDefault="00867B49" w:rsidP="00EA201B">
            <w:r>
              <w:t>Mindre elektronikavfall</w:t>
            </w:r>
          </w:p>
        </w:tc>
        <w:tc>
          <w:tcPr>
            <w:tcW w:w="1103" w:type="dxa"/>
          </w:tcPr>
          <w:p w:rsidR="00867B49" w:rsidRDefault="00867B49" w:rsidP="00EA201B">
            <w:pPr>
              <w:jc w:val="center"/>
            </w:pPr>
            <w:r>
              <w:t>-</w:t>
            </w:r>
          </w:p>
        </w:tc>
        <w:tc>
          <w:tcPr>
            <w:tcW w:w="1303" w:type="dxa"/>
          </w:tcPr>
          <w:p w:rsidR="00867B49" w:rsidRDefault="00867B49" w:rsidP="00EA201B">
            <w:pPr>
              <w:jc w:val="center"/>
            </w:pPr>
            <w:r>
              <w:t>8 kg</w:t>
            </w:r>
          </w:p>
        </w:tc>
        <w:tc>
          <w:tcPr>
            <w:tcW w:w="1103" w:type="dxa"/>
          </w:tcPr>
          <w:p w:rsidR="00867B49" w:rsidRDefault="00867B49" w:rsidP="00EA201B">
            <w:pPr>
              <w:jc w:val="center"/>
            </w:pPr>
            <w:r>
              <w:t>8 kg</w:t>
            </w:r>
          </w:p>
        </w:tc>
        <w:tc>
          <w:tcPr>
            <w:tcW w:w="1103" w:type="dxa"/>
          </w:tcPr>
          <w:p w:rsidR="00867B49" w:rsidRDefault="00867B49" w:rsidP="00EA201B">
            <w:pPr>
              <w:jc w:val="center"/>
            </w:pPr>
            <w:r>
              <w:t>-</w:t>
            </w:r>
          </w:p>
        </w:tc>
        <w:tc>
          <w:tcPr>
            <w:tcW w:w="1103" w:type="dxa"/>
          </w:tcPr>
          <w:p w:rsidR="00867B49" w:rsidRDefault="00867B49" w:rsidP="00EA201B">
            <w:pPr>
              <w:jc w:val="center"/>
            </w:pPr>
          </w:p>
        </w:tc>
      </w:tr>
    </w:tbl>
    <w:p w:rsidR="00867B49" w:rsidRDefault="00867B49">
      <w:pPr>
        <w:rPr>
          <w:color w:val="3366FF"/>
        </w:rPr>
      </w:pPr>
    </w:p>
    <w:p w:rsidR="00867B49" w:rsidRPr="00755DEF" w:rsidRDefault="00867B49" w:rsidP="00CC1109">
      <w:pPr>
        <w:rPr>
          <w:color w:val="002060"/>
        </w:rPr>
      </w:pPr>
      <w:r w:rsidRPr="00755DEF">
        <w:rPr>
          <w:color w:val="002060"/>
        </w:rPr>
        <w:t>PBK: Miljöstation där båtbatterier, glykol, olja, oljefilter, lösningsmedel samt färgrester kan lämnas. Containern töms av Sita 2 ggr/år eller vid behov.</w:t>
      </w:r>
    </w:p>
    <w:p w:rsidR="00867B49" w:rsidRDefault="00867B49" w:rsidP="00CC1109">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1103"/>
        <w:gridCol w:w="1303"/>
        <w:gridCol w:w="1103"/>
        <w:gridCol w:w="1103"/>
        <w:gridCol w:w="1103"/>
      </w:tblGrid>
      <w:tr w:rsidR="00867B49" w:rsidRPr="00AC0B12">
        <w:tc>
          <w:tcPr>
            <w:tcW w:w="1837" w:type="dxa"/>
          </w:tcPr>
          <w:p w:rsidR="00867B49" w:rsidRPr="00AC0B12" w:rsidRDefault="00867B49" w:rsidP="00EA201B">
            <w:pPr>
              <w:rPr>
                <w:b/>
              </w:rPr>
            </w:pPr>
            <w:r>
              <w:rPr>
                <w:b/>
              </w:rPr>
              <w:t>PBK</w:t>
            </w:r>
          </w:p>
        </w:tc>
        <w:tc>
          <w:tcPr>
            <w:tcW w:w="1103" w:type="dxa"/>
          </w:tcPr>
          <w:p w:rsidR="00867B49" w:rsidRPr="00AC0B12" w:rsidRDefault="00867B49" w:rsidP="00EA201B">
            <w:pPr>
              <w:jc w:val="center"/>
              <w:rPr>
                <w:b/>
              </w:rPr>
            </w:pPr>
            <w:r w:rsidRPr="00AC0B12">
              <w:rPr>
                <w:b/>
              </w:rPr>
              <w:t>2010</w:t>
            </w:r>
          </w:p>
        </w:tc>
        <w:tc>
          <w:tcPr>
            <w:tcW w:w="1303" w:type="dxa"/>
          </w:tcPr>
          <w:p w:rsidR="00867B49" w:rsidRPr="00AC0B12" w:rsidRDefault="00867B49" w:rsidP="00EA201B">
            <w:pPr>
              <w:jc w:val="center"/>
              <w:rPr>
                <w:b/>
              </w:rPr>
            </w:pPr>
            <w:r>
              <w:rPr>
                <w:b/>
              </w:rPr>
              <w:t>2011</w:t>
            </w:r>
          </w:p>
        </w:tc>
        <w:tc>
          <w:tcPr>
            <w:tcW w:w="1103" w:type="dxa"/>
          </w:tcPr>
          <w:p w:rsidR="00867B49" w:rsidRPr="00AC0B12" w:rsidRDefault="00867B49" w:rsidP="00EA201B">
            <w:pPr>
              <w:jc w:val="center"/>
              <w:rPr>
                <w:b/>
              </w:rPr>
            </w:pPr>
            <w:r w:rsidRPr="00AC0B12">
              <w:rPr>
                <w:b/>
              </w:rPr>
              <w:t>201</w:t>
            </w:r>
            <w:r>
              <w:rPr>
                <w:b/>
              </w:rPr>
              <w:t>2</w:t>
            </w:r>
          </w:p>
        </w:tc>
        <w:tc>
          <w:tcPr>
            <w:tcW w:w="1103" w:type="dxa"/>
          </w:tcPr>
          <w:p w:rsidR="00867B49" w:rsidRPr="00AC0B12" w:rsidRDefault="00867B49" w:rsidP="00EA201B">
            <w:pPr>
              <w:jc w:val="center"/>
              <w:rPr>
                <w:b/>
              </w:rPr>
            </w:pPr>
            <w:r>
              <w:rPr>
                <w:b/>
              </w:rPr>
              <w:t>2013</w:t>
            </w:r>
          </w:p>
        </w:tc>
        <w:tc>
          <w:tcPr>
            <w:tcW w:w="1103" w:type="dxa"/>
          </w:tcPr>
          <w:p w:rsidR="00867B49" w:rsidRPr="00AC0B12" w:rsidRDefault="00867B49" w:rsidP="00EA201B">
            <w:pPr>
              <w:jc w:val="center"/>
              <w:rPr>
                <w:b/>
              </w:rPr>
            </w:pPr>
            <w:r>
              <w:rPr>
                <w:b/>
              </w:rPr>
              <w:t>2014</w:t>
            </w:r>
          </w:p>
        </w:tc>
      </w:tr>
      <w:tr w:rsidR="00867B49">
        <w:tc>
          <w:tcPr>
            <w:tcW w:w="1837" w:type="dxa"/>
          </w:tcPr>
          <w:p w:rsidR="00867B49" w:rsidRPr="00EA201B" w:rsidRDefault="00867B49" w:rsidP="00EA201B">
            <w:r w:rsidRPr="00EA201B">
              <w:t xml:space="preserve">Lösningsmedel </w:t>
            </w:r>
          </w:p>
        </w:tc>
        <w:tc>
          <w:tcPr>
            <w:tcW w:w="1103" w:type="dxa"/>
          </w:tcPr>
          <w:p w:rsidR="00867B49" w:rsidRDefault="00867B49" w:rsidP="00EA201B">
            <w:pPr>
              <w:jc w:val="center"/>
            </w:pPr>
            <w:r>
              <w:t>36</w:t>
            </w:r>
          </w:p>
        </w:tc>
        <w:tc>
          <w:tcPr>
            <w:tcW w:w="1303" w:type="dxa"/>
          </w:tcPr>
          <w:p w:rsidR="00867B49" w:rsidRDefault="00867B49" w:rsidP="00EA201B">
            <w:pPr>
              <w:jc w:val="center"/>
            </w:pPr>
            <w:r>
              <w:t>0</w:t>
            </w:r>
          </w:p>
        </w:tc>
        <w:tc>
          <w:tcPr>
            <w:tcW w:w="1103" w:type="dxa"/>
          </w:tcPr>
          <w:p w:rsidR="00867B49" w:rsidRDefault="00867B49" w:rsidP="00EA201B">
            <w:pPr>
              <w:jc w:val="center"/>
            </w:pPr>
            <w:r>
              <w:t>50</w:t>
            </w:r>
          </w:p>
        </w:tc>
        <w:tc>
          <w:tcPr>
            <w:tcW w:w="1103" w:type="dxa"/>
          </w:tcPr>
          <w:p w:rsidR="00867B49" w:rsidRDefault="00867B49" w:rsidP="00EA201B">
            <w:pPr>
              <w:jc w:val="center"/>
            </w:pPr>
            <w:r>
              <w:t>76</w:t>
            </w:r>
          </w:p>
        </w:tc>
        <w:tc>
          <w:tcPr>
            <w:tcW w:w="1103" w:type="dxa"/>
          </w:tcPr>
          <w:p w:rsidR="00867B49" w:rsidRDefault="00867B49" w:rsidP="00EA201B">
            <w:pPr>
              <w:jc w:val="center"/>
            </w:pPr>
          </w:p>
        </w:tc>
      </w:tr>
      <w:tr w:rsidR="00867B49">
        <w:tc>
          <w:tcPr>
            <w:tcW w:w="1837" w:type="dxa"/>
          </w:tcPr>
          <w:p w:rsidR="00867B49" w:rsidRPr="00EA201B" w:rsidRDefault="00867B49" w:rsidP="00EA201B">
            <w:r w:rsidRPr="00EA201B">
              <w:t xml:space="preserve">Glykol </w:t>
            </w:r>
          </w:p>
        </w:tc>
        <w:tc>
          <w:tcPr>
            <w:tcW w:w="1103" w:type="dxa"/>
          </w:tcPr>
          <w:p w:rsidR="00867B49" w:rsidRDefault="00867B49" w:rsidP="00EA201B">
            <w:pPr>
              <w:jc w:val="center"/>
            </w:pPr>
            <w:r>
              <w:t>134</w:t>
            </w:r>
          </w:p>
        </w:tc>
        <w:tc>
          <w:tcPr>
            <w:tcW w:w="1303" w:type="dxa"/>
          </w:tcPr>
          <w:p w:rsidR="00867B49" w:rsidRDefault="00867B49" w:rsidP="00EA201B">
            <w:pPr>
              <w:jc w:val="center"/>
            </w:pPr>
            <w:r>
              <w:t>174</w:t>
            </w:r>
          </w:p>
        </w:tc>
        <w:tc>
          <w:tcPr>
            <w:tcW w:w="1103" w:type="dxa"/>
          </w:tcPr>
          <w:p w:rsidR="00867B49" w:rsidRDefault="00867B49" w:rsidP="00EA201B">
            <w:pPr>
              <w:jc w:val="center"/>
            </w:pPr>
            <w:r>
              <w:t>230</w:t>
            </w:r>
          </w:p>
        </w:tc>
        <w:tc>
          <w:tcPr>
            <w:tcW w:w="1103" w:type="dxa"/>
          </w:tcPr>
          <w:p w:rsidR="00867B49" w:rsidRDefault="00867B49" w:rsidP="00EA201B">
            <w:pPr>
              <w:jc w:val="center"/>
            </w:pPr>
            <w:r>
              <w:t>124</w:t>
            </w:r>
          </w:p>
        </w:tc>
        <w:tc>
          <w:tcPr>
            <w:tcW w:w="1103" w:type="dxa"/>
          </w:tcPr>
          <w:p w:rsidR="00867B49" w:rsidRDefault="00867B49" w:rsidP="00EA201B">
            <w:pPr>
              <w:jc w:val="center"/>
            </w:pPr>
          </w:p>
        </w:tc>
      </w:tr>
      <w:tr w:rsidR="00867B49">
        <w:tc>
          <w:tcPr>
            <w:tcW w:w="1837" w:type="dxa"/>
          </w:tcPr>
          <w:p w:rsidR="00867B49" w:rsidRPr="00EA201B" w:rsidRDefault="00867B49" w:rsidP="00EA201B">
            <w:r w:rsidRPr="00EA201B">
              <w:t xml:space="preserve">Oljefilter </w:t>
            </w:r>
          </w:p>
        </w:tc>
        <w:tc>
          <w:tcPr>
            <w:tcW w:w="1103" w:type="dxa"/>
          </w:tcPr>
          <w:p w:rsidR="00867B49" w:rsidRDefault="00867B49" w:rsidP="00EA201B">
            <w:pPr>
              <w:jc w:val="center"/>
            </w:pPr>
            <w:r>
              <w:t>44</w:t>
            </w:r>
          </w:p>
        </w:tc>
        <w:tc>
          <w:tcPr>
            <w:tcW w:w="1303" w:type="dxa"/>
          </w:tcPr>
          <w:p w:rsidR="00867B49" w:rsidRDefault="00867B49" w:rsidP="00EA201B">
            <w:pPr>
              <w:jc w:val="center"/>
            </w:pPr>
            <w:r>
              <w:t>25</w:t>
            </w:r>
          </w:p>
        </w:tc>
        <w:tc>
          <w:tcPr>
            <w:tcW w:w="1103" w:type="dxa"/>
          </w:tcPr>
          <w:p w:rsidR="00867B49" w:rsidRDefault="00867B49" w:rsidP="00EA201B">
            <w:pPr>
              <w:jc w:val="center"/>
            </w:pPr>
            <w:r>
              <w:t>26</w:t>
            </w:r>
          </w:p>
        </w:tc>
        <w:tc>
          <w:tcPr>
            <w:tcW w:w="1103" w:type="dxa"/>
          </w:tcPr>
          <w:p w:rsidR="00867B49" w:rsidRDefault="00867B49" w:rsidP="00EA201B">
            <w:pPr>
              <w:jc w:val="center"/>
            </w:pPr>
            <w:r>
              <w:t>15</w:t>
            </w:r>
          </w:p>
        </w:tc>
        <w:tc>
          <w:tcPr>
            <w:tcW w:w="1103" w:type="dxa"/>
          </w:tcPr>
          <w:p w:rsidR="00867B49" w:rsidRDefault="00867B49" w:rsidP="00EA201B">
            <w:pPr>
              <w:jc w:val="center"/>
            </w:pPr>
          </w:p>
        </w:tc>
      </w:tr>
      <w:tr w:rsidR="00867B49">
        <w:tc>
          <w:tcPr>
            <w:tcW w:w="1837" w:type="dxa"/>
          </w:tcPr>
          <w:p w:rsidR="00867B49" w:rsidRPr="00EA201B" w:rsidRDefault="00867B49" w:rsidP="00EA201B">
            <w:r w:rsidRPr="00EA201B">
              <w:t xml:space="preserve">Båtbatterier </w:t>
            </w:r>
          </w:p>
        </w:tc>
        <w:tc>
          <w:tcPr>
            <w:tcW w:w="1103" w:type="dxa"/>
          </w:tcPr>
          <w:p w:rsidR="00867B49" w:rsidRDefault="00867B49" w:rsidP="00EA201B">
            <w:pPr>
              <w:jc w:val="center"/>
            </w:pPr>
            <w:r>
              <w:t>0</w:t>
            </w:r>
          </w:p>
        </w:tc>
        <w:tc>
          <w:tcPr>
            <w:tcW w:w="1303" w:type="dxa"/>
          </w:tcPr>
          <w:p w:rsidR="00867B49" w:rsidRDefault="00867B49" w:rsidP="00EA201B">
            <w:pPr>
              <w:jc w:val="center"/>
            </w:pPr>
            <w:r>
              <w:t>128</w:t>
            </w:r>
          </w:p>
        </w:tc>
        <w:tc>
          <w:tcPr>
            <w:tcW w:w="1103" w:type="dxa"/>
          </w:tcPr>
          <w:p w:rsidR="00867B49" w:rsidRDefault="00867B49" w:rsidP="00EA201B">
            <w:pPr>
              <w:jc w:val="center"/>
            </w:pPr>
            <w:r>
              <w:t>74</w:t>
            </w:r>
          </w:p>
        </w:tc>
        <w:tc>
          <w:tcPr>
            <w:tcW w:w="1103" w:type="dxa"/>
          </w:tcPr>
          <w:p w:rsidR="00867B49" w:rsidRDefault="00867B49" w:rsidP="00EA201B">
            <w:pPr>
              <w:jc w:val="center"/>
            </w:pPr>
            <w:r>
              <w:t>34</w:t>
            </w:r>
          </w:p>
        </w:tc>
        <w:tc>
          <w:tcPr>
            <w:tcW w:w="1103" w:type="dxa"/>
          </w:tcPr>
          <w:p w:rsidR="00867B49" w:rsidRDefault="00867B49" w:rsidP="00EA201B">
            <w:pPr>
              <w:jc w:val="center"/>
            </w:pPr>
          </w:p>
        </w:tc>
      </w:tr>
      <w:tr w:rsidR="00867B49">
        <w:tc>
          <w:tcPr>
            <w:tcW w:w="1837" w:type="dxa"/>
          </w:tcPr>
          <w:p w:rsidR="00867B49" w:rsidRPr="00EA201B" w:rsidRDefault="00867B49" w:rsidP="00EA201B">
            <w:r w:rsidRPr="00EA201B">
              <w:t xml:space="preserve">Spillolja </w:t>
            </w:r>
          </w:p>
        </w:tc>
        <w:tc>
          <w:tcPr>
            <w:tcW w:w="1103" w:type="dxa"/>
          </w:tcPr>
          <w:p w:rsidR="00867B49" w:rsidRDefault="00867B49" w:rsidP="00EA201B">
            <w:pPr>
              <w:jc w:val="center"/>
            </w:pPr>
            <w:r>
              <w:t>214</w:t>
            </w:r>
          </w:p>
        </w:tc>
        <w:tc>
          <w:tcPr>
            <w:tcW w:w="1303" w:type="dxa"/>
          </w:tcPr>
          <w:p w:rsidR="00867B49" w:rsidRDefault="00867B49" w:rsidP="00EA201B">
            <w:pPr>
              <w:jc w:val="center"/>
            </w:pPr>
            <w:r>
              <w:t>222</w:t>
            </w:r>
          </w:p>
        </w:tc>
        <w:tc>
          <w:tcPr>
            <w:tcW w:w="1103" w:type="dxa"/>
          </w:tcPr>
          <w:p w:rsidR="00867B49" w:rsidRDefault="00867B49" w:rsidP="00EA201B">
            <w:pPr>
              <w:jc w:val="center"/>
            </w:pPr>
            <w:r>
              <w:t>326</w:t>
            </w:r>
          </w:p>
        </w:tc>
        <w:tc>
          <w:tcPr>
            <w:tcW w:w="1103" w:type="dxa"/>
          </w:tcPr>
          <w:p w:rsidR="00867B49" w:rsidRDefault="00867B49" w:rsidP="00EA201B">
            <w:pPr>
              <w:jc w:val="center"/>
            </w:pPr>
            <w:r>
              <w:t>110</w:t>
            </w:r>
          </w:p>
        </w:tc>
        <w:tc>
          <w:tcPr>
            <w:tcW w:w="1103" w:type="dxa"/>
          </w:tcPr>
          <w:p w:rsidR="00867B49" w:rsidRDefault="00867B49" w:rsidP="00EA201B">
            <w:pPr>
              <w:jc w:val="center"/>
            </w:pPr>
          </w:p>
        </w:tc>
      </w:tr>
      <w:tr w:rsidR="00867B49">
        <w:tc>
          <w:tcPr>
            <w:tcW w:w="1837" w:type="dxa"/>
          </w:tcPr>
          <w:p w:rsidR="00867B49" w:rsidRPr="00EA201B" w:rsidRDefault="00867B49" w:rsidP="00EA201B">
            <w:r>
              <w:t>Färgburkar</w:t>
            </w:r>
          </w:p>
        </w:tc>
        <w:tc>
          <w:tcPr>
            <w:tcW w:w="1103" w:type="dxa"/>
          </w:tcPr>
          <w:p w:rsidR="00867B49" w:rsidRDefault="00867B49" w:rsidP="00EA201B">
            <w:pPr>
              <w:jc w:val="center"/>
            </w:pPr>
            <w:r>
              <w:t>98</w:t>
            </w:r>
          </w:p>
        </w:tc>
        <w:tc>
          <w:tcPr>
            <w:tcW w:w="1303" w:type="dxa"/>
          </w:tcPr>
          <w:p w:rsidR="00867B49" w:rsidRDefault="00867B49" w:rsidP="00EA201B">
            <w:pPr>
              <w:jc w:val="center"/>
            </w:pPr>
            <w:r>
              <w:t>185</w:t>
            </w:r>
          </w:p>
        </w:tc>
        <w:tc>
          <w:tcPr>
            <w:tcW w:w="1103" w:type="dxa"/>
          </w:tcPr>
          <w:p w:rsidR="00867B49" w:rsidRDefault="00867B49" w:rsidP="00EA201B">
            <w:pPr>
              <w:jc w:val="center"/>
            </w:pPr>
            <w:r>
              <w:t>104</w:t>
            </w:r>
          </w:p>
        </w:tc>
        <w:tc>
          <w:tcPr>
            <w:tcW w:w="1103" w:type="dxa"/>
          </w:tcPr>
          <w:p w:rsidR="00867B49" w:rsidRDefault="00867B49" w:rsidP="00EA201B">
            <w:pPr>
              <w:jc w:val="center"/>
            </w:pPr>
            <w:r>
              <w:t>30</w:t>
            </w:r>
          </w:p>
        </w:tc>
        <w:tc>
          <w:tcPr>
            <w:tcW w:w="1103" w:type="dxa"/>
          </w:tcPr>
          <w:p w:rsidR="00867B49" w:rsidRDefault="00867B49" w:rsidP="00EA201B">
            <w:pPr>
              <w:jc w:val="center"/>
            </w:pPr>
          </w:p>
        </w:tc>
      </w:tr>
      <w:tr w:rsidR="00867B49">
        <w:tc>
          <w:tcPr>
            <w:tcW w:w="1837" w:type="dxa"/>
          </w:tcPr>
          <w:p w:rsidR="00867B49" w:rsidRPr="00EA201B" w:rsidRDefault="00867B49" w:rsidP="00EA201B">
            <w:r>
              <w:t>Färgrester</w:t>
            </w:r>
          </w:p>
        </w:tc>
        <w:tc>
          <w:tcPr>
            <w:tcW w:w="1103" w:type="dxa"/>
          </w:tcPr>
          <w:p w:rsidR="00867B49" w:rsidRDefault="00867B49" w:rsidP="00EA201B">
            <w:pPr>
              <w:jc w:val="center"/>
            </w:pPr>
            <w:r>
              <w:t>0</w:t>
            </w:r>
          </w:p>
        </w:tc>
        <w:tc>
          <w:tcPr>
            <w:tcW w:w="1303" w:type="dxa"/>
          </w:tcPr>
          <w:p w:rsidR="00867B49" w:rsidRDefault="00867B49" w:rsidP="00EA201B">
            <w:pPr>
              <w:jc w:val="center"/>
            </w:pPr>
            <w:r>
              <w:t>0</w:t>
            </w:r>
          </w:p>
        </w:tc>
        <w:tc>
          <w:tcPr>
            <w:tcW w:w="1103" w:type="dxa"/>
          </w:tcPr>
          <w:p w:rsidR="00867B49" w:rsidRDefault="00867B49" w:rsidP="00EA201B">
            <w:pPr>
              <w:jc w:val="center"/>
            </w:pPr>
            <w:r>
              <w:t>0</w:t>
            </w:r>
          </w:p>
        </w:tc>
        <w:tc>
          <w:tcPr>
            <w:tcW w:w="1103" w:type="dxa"/>
          </w:tcPr>
          <w:p w:rsidR="00867B49" w:rsidRDefault="00867B49" w:rsidP="00EA201B">
            <w:pPr>
              <w:jc w:val="center"/>
            </w:pPr>
            <w:r>
              <w:t xml:space="preserve"> -</w:t>
            </w:r>
          </w:p>
        </w:tc>
        <w:tc>
          <w:tcPr>
            <w:tcW w:w="1103" w:type="dxa"/>
          </w:tcPr>
          <w:p w:rsidR="00867B49" w:rsidRDefault="00867B49" w:rsidP="00EA201B">
            <w:pPr>
              <w:jc w:val="center"/>
            </w:pPr>
          </w:p>
        </w:tc>
      </w:tr>
      <w:tr w:rsidR="00867B49">
        <w:tc>
          <w:tcPr>
            <w:tcW w:w="1837" w:type="dxa"/>
          </w:tcPr>
          <w:p w:rsidR="00867B49" w:rsidRPr="00EA201B" w:rsidRDefault="00867B49" w:rsidP="00EA201B">
            <w:r>
              <w:t>Små batterier</w:t>
            </w:r>
          </w:p>
        </w:tc>
        <w:tc>
          <w:tcPr>
            <w:tcW w:w="1103" w:type="dxa"/>
          </w:tcPr>
          <w:p w:rsidR="00867B49" w:rsidRDefault="00867B49" w:rsidP="00EA201B">
            <w:pPr>
              <w:jc w:val="center"/>
            </w:pPr>
            <w:r>
              <w:t>1</w:t>
            </w:r>
          </w:p>
        </w:tc>
        <w:tc>
          <w:tcPr>
            <w:tcW w:w="1303" w:type="dxa"/>
          </w:tcPr>
          <w:p w:rsidR="00867B49" w:rsidRDefault="00867B49" w:rsidP="00EA201B">
            <w:pPr>
              <w:jc w:val="center"/>
            </w:pPr>
            <w:r>
              <w:t>4</w:t>
            </w:r>
          </w:p>
        </w:tc>
        <w:tc>
          <w:tcPr>
            <w:tcW w:w="1103" w:type="dxa"/>
          </w:tcPr>
          <w:p w:rsidR="00867B49" w:rsidRDefault="00867B49" w:rsidP="00EA201B">
            <w:pPr>
              <w:jc w:val="center"/>
            </w:pPr>
            <w:r>
              <w:t>1</w:t>
            </w:r>
          </w:p>
        </w:tc>
        <w:tc>
          <w:tcPr>
            <w:tcW w:w="1103" w:type="dxa"/>
          </w:tcPr>
          <w:p w:rsidR="00867B49" w:rsidRDefault="00867B49" w:rsidP="00EA201B">
            <w:pPr>
              <w:jc w:val="center"/>
            </w:pPr>
            <w:r>
              <w:t xml:space="preserve"> -</w:t>
            </w:r>
          </w:p>
        </w:tc>
        <w:tc>
          <w:tcPr>
            <w:tcW w:w="1103" w:type="dxa"/>
          </w:tcPr>
          <w:p w:rsidR="00867B49" w:rsidRDefault="00867B49" w:rsidP="00EA201B">
            <w:pPr>
              <w:jc w:val="center"/>
            </w:pPr>
          </w:p>
        </w:tc>
      </w:tr>
      <w:tr w:rsidR="00867B49">
        <w:tc>
          <w:tcPr>
            <w:tcW w:w="1837" w:type="dxa"/>
          </w:tcPr>
          <w:p w:rsidR="00867B49" w:rsidRDefault="00867B49" w:rsidP="00EA201B">
            <w:r>
              <w:t>Aerosoler</w:t>
            </w:r>
          </w:p>
        </w:tc>
        <w:tc>
          <w:tcPr>
            <w:tcW w:w="1103" w:type="dxa"/>
          </w:tcPr>
          <w:p w:rsidR="00867B49" w:rsidRDefault="00867B49" w:rsidP="00EA201B">
            <w:pPr>
              <w:jc w:val="center"/>
            </w:pPr>
            <w:r>
              <w:t>0</w:t>
            </w:r>
          </w:p>
        </w:tc>
        <w:tc>
          <w:tcPr>
            <w:tcW w:w="1303" w:type="dxa"/>
          </w:tcPr>
          <w:p w:rsidR="00867B49" w:rsidRDefault="00867B49" w:rsidP="00EA201B">
            <w:pPr>
              <w:jc w:val="center"/>
            </w:pPr>
            <w:r>
              <w:t>4</w:t>
            </w:r>
          </w:p>
        </w:tc>
        <w:tc>
          <w:tcPr>
            <w:tcW w:w="1103" w:type="dxa"/>
          </w:tcPr>
          <w:p w:rsidR="00867B49" w:rsidRDefault="00867B49" w:rsidP="00EA201B">
            <w:pPr>
              <w:jc w:val="center"/>
            </w:pPr>
            <w:r>
              <w:t>2</w:t>
            </w:r>
          </w:p>
        </w:tc>
        <w:tc>
          <w:tcPr>
            <w:tcW w:w="1103" w:type="dxa"/>
          </w:tcPr>
          <w:p w:rsidR="00867B49" w:rsidRDefault="00867B49" w:rsidP="00EA201B">
            <w:pPr>
              <w:jc w:val="center"/>
            </w:pPr>
            <w:r>
              <w:t xml:space="preserve"> -</w:t>
            </w:r>
          </w:p>
        </w:tc>
        <w:tc>
          <w:tcPr>
            <w:tcW w:w="1103" w:type="dxa"/>
          </w:tcPr>
          <w:p w:rsidR="00867B49" w:rsidRDefault="00867B49" w:rsidP="00EA201B">
            <w:pPr>
              <w:jc w:val="center"/>
            </w:pPr>
          </w:p>
        </w:tc>
      </w:tr>
    </w:tbl>
    <w:p w:rsidR="00867B49" w:rsidRPr="00F232E4" w:rsidRDefault="00867B49" w:rsidP="00CC1109">
      <w:pPr>
        <w:rPr>
          <w:color w:val="FF0000"/>
        </w:rPr>
      </w:pPr>
    </w:p>
    <w:p w:rsidR="00867B49" w:rsidRDefault="00867B49">
      <w:pPr>
        <w:pStyle w:val="Rubrik2"/>
        <w:rPr>
          <w:rFonts w:ascii="Times New Roman" w:hAnsi="Times New Roman" w:cs="Times New Roman"/>
          <w:i w:val="0"/>
          <w:iCs w:val="0"/>
        </w:rPr>
      </w:pPr>
      <w:bookmarkStart w:id="25" w:name="_Toc307735155"/>
      <w:r>
        <w:rPr>
          <w:rFonts w:ascii="Times New Roman" w:hAnsi="Times New Roman" w:cs="Times New Roman"/>
          <w:i w:val="0"/>
          <w:iCs w:val="0"/>
        </w:rPr>
        <w:t>6. Transporter</w:t>
      </w:r>
      <w:bookmarkEnd w:id="25"/>
    </w:p>
    <w:p w:rsidR="00867B49" w:rsidRDefault="00867B49">
      <w:pPr>
        <w:pStyle w:val="Rubrik3"/>
        <w:rPr>
          <w:rFonts w:ascii="Times New Roman" w:hAnsi="Times New Roman" w:cs="Times New Roman"/>
          <w:sz w:val="24"/>
        </w:rPr>
      </w:pPr>
      <w:bookmarkStart w:id="26" w:name="_Toc307735156"/>
      <w:r>
        <w:rPr>
          <w:rFonts w:ascii="Times New Roman" w:hAnsi="Times New Roman" w:cs="Times New Roman"/>
          <w:sz w:val="24"/>
        </w:rPr>
        <w:t>6.1 Egna transporter och fordon</w:t>
      </w:r>
      <w:bookmarkEnd w:id="26"/>
    </w:p>
    <w:p w:rsidR="00867B49" w:rsidRPr="00755DEF" w:rsidRDefault="00867B49">
      <w:pPr>
        <w:rPr>
          <w:color w:val="C00000"/>
        </w:rPr>
      </w:pPr>
      <w:r w:rsidRPr="00755DEF">
        <w:rPr>
          <w:color w:val="C00000"/>
        </w:rPr>
        <w:t xml:space="preserve">KaBK: har egen mobilkran för sjö- och torrsättning. </w:t>
      </w:r>
    </w:p>
    <w:p w:rsidR="00867B49" w:rsidRDefault="00867B49">
      <w:pPr>
        <w:rPr>
          <w:color w:val="3366FF"/>
        </w:rPr>
      </w:pPr>
      <w:r>
        <w:rPr>
          <w:color w:val="3366FF"/>
        </w:rPr>
        <w:t>JBS</w:t>
      </w:r>
      <w:r w:rsidRPr="009C7267">
        <w:rPr>
          <w:color w:val="3366FF"/>
        </w:rPr>
        <w:t xml:space="preserve"> har fyra truckar </w:t>
      </w:r>
      <w:r>
        <w:rPr>
          <w:color w:val="3366FF"/>
        </w:rPr>
        <w:t xml:space="preserve">för sjö- och torrsättning </w:t>
      </w:r>
      <w:r w:rsidRPr="009C7267">
        <w:rPr>
          <w:color w:val="3366FF"/>
        </w:rPr>
        <w:t xml:space="preserve">och en </w:t>
      </w:r>
      <w:r>
        <w:rPr>
          <w:color w:val="3366FF"/>
        </w:rPr>
        <w:t>traktor för grävning och snöplogning.</w:t>
      </w:r>
    </w:p>
    <w:p w:rsidR="00867B49" w:rsidRPr="00755DEF" w:rsidRDefault="00867B49">
      <w:pPr>
        <w:rPr>
          <w:color w:val="002060"/>
        </w:rPr>
      </w:pPr>
      <w:r w:rsidRPr="00755DEF">
        <w:rPr>
          <w:color w:val="002060"/>
        </w:rPr>
        <w:t>PBK hyr in en mobilkran vid sjö/torrsättning och har en traktor för sjö- och torrsättning av små båtar samt snöplogning</w:t>
      </w:r>
    </w:p>
    <w:p w:rsidR="00867B49" w:rsidRDefault="00867B49">
      <w:pPr>
        <w:pStyle w:val="Rubrik3"/>
        <w:rPr>
          <w:rFonts w:ascii="Times New Roman" w:hAnsi="Times New Roman" w:cs="Times New Roman"/>
          <w:sz w:val="24"/>
        </w:rPr>
      </w:pPr>
      <w:bookmarkStart w:id="27" w:name="_Toc307735157"/>
      <w:r>
        <w:rPr>
          <w:rFonts w:ascii="Times New Roman" w:hAnsi="Times New Roman" w:cs="Times New Roman"/>
          <w:sz w:val="24"/>
        </w:rPr>
        <w:t>6.2 Service och tvätt av fordon</w:t>
      </w:r>
      <w:bookmarkEnd w:id="27"/>
    </w:p>
    <w:p w:rsidR="00867B49" w:rsidRPr="00755DEF" w:rsidRDefault="00867B49" w:rsidP="006F1302">
      <w:pPr>
        <w:rPr>
          <w:color w:val="auto"/>
        </w:rPr>
      </w:pPr>
      <w:r w:rsidRPr="00755DEF">
        <w:rPr>
          <w:color w:val="auto"/>
        </w:rPr>
        <w:t xml:space="preserve">Ingen av klubbarna tvättar mobilkran, truckar eller traktorer i hamnarna. JBS och KaBK gör service nere i hamnen och inget markläckage sker. PBK gör service på sin traktor i en verkstad. </w:t>
      </w:r>
    </w:p>
    <w:p w:rsidR="00867B49" w:rsidRDefault="00867B49">
      <w:pPr>
        <w:pStyle w:val="Rubrik3"/>
        <w:rPr>
          <w:rFonts w:ascii="Times New Roman" w:hAnsi="Times New Roman" w:cs="Times New Roman"/>
          <w:sz w:val="24"/>
        </w:rPr>
      </w:pPr>
      <w:bookmarkStart w:id="28" w:name="_Toc307735158"/>
      <w:r>
        <w:rPr>
          <w:rFonts w:ascii="Times New Roman" w:hAnsi="Times New Roman" w:cs="Times New Roman"/>
          <w:sz w:val="24"/>
        </w:rPr>
        <w:t>6.3 Externa transporter</w:t>
      </w:r>
      <w:bookmarkEnd w:id="28"/>
    </w:p>
    <w:p w:rsidR="00867B49" w:rsidRPr="00755DEF" w:rsidRDefault="00867B49">
      <w:pPr>
        <w:rPr>
          <w:color w:val="auto"/>
        </w:rPr>
      </w:pPr>
      <w:r w:rsidRPr="00755DEF">
        <w:rPr>
          <w:color w:val="auto"/>
        </w:rPr>
        <w:t>De transporter som uppkommer, är hämtning av hushållsavfall, farligt avfall och andra varutransporter av företag eller genom egen transport.</w:t>
      </w:r>
    </w:p>
    <w:p w:rsidR="00867B49" w:rsidRDefault="00867B49">
      <w:pPr>
        <w:rPr>
          <w:color w:val="auto"/>
        </w:rPr>
      </w:pPr>
    </w:p>
    <w:p w:rsidR="00867B49" w:rsidRPr="00755DEF" w:rsidRDefault="00867B49">
      <w:pPr>
        <w:rPr>
          <w:color w:val="C00000"/>
        </w:rPr>
      </w:pPr>
      <w:r w:rsidRPr="00755DEF">
        <w:rPr>
          <w:color w:val="C00000"/>
        </w:rPr>
        <w:t xml:space="preserve">KaBK: Godkänd transportör anlitas för hämtning av avfall. </w:t>
      </w:r>
    </w:p>
    <w:p w:rsidR="00867B49" w:rsidRDefault="00867B49">
      <w:pPr>
        <w:rPr>
          <w:color w:val="3366FF"/>
        </w:rPr>
      </w:pPr>
      <w:r>
        <w:rPr>
          <w:color w:val="3366FF"/>
        </w:rPr>
        <w:t xml:space="preserve">JBS: </w:t>
      </w:r>
      <w:r w:rsidRPr="00310494">
        <w:rPr>
          <w:color w:val="3366FF"/>
        </w:rPr>
        <w:t xml:space="preserve">Hämtning av </w:t>
      </w:r>
      <w:r>
        <w:rPr>
          <w:color w:val="3366FF"/>
        </w:rPr>
        <w:t xml:space="preserve">farligt </w:t>
      </w:r>
      <w:r w:rsidRPr="00310494">
        <w:rPr>
          <w:color w:val="3366FF"/>
        </w:rPr>
        <w:t>avfall</w:t>
      </w:r>
      <w:r>
        <w:rPr>
          <w:color w:val="3366FF"/>
        </w:rPr>
        <w:t>, hushållsavfall. Leverans av bränsle</w:t>
      </w:r>
      <w:r w:rsidRPr="00310494">
        <w:rPr>
          <w:color w:val="3366FF"/>
        </w:rPr>
        <w:t xml:space="preserve"> och förbrukningsvaror (se kemikalieförteckning). </w:t>
      </w:r>
    </w:p>
    <w:p w:rsidR="00867B49" w:rsidRDefault="00867B49">
      <w:pPr>
        <w:rPr>
          <w:color w:val="F79646"/>
        </w:rPr>
      </w:pPr>
      <w:r>
        <w:rPr>
          <w:color w:val="F79646"/>
        </w:rPr>
        <w:lastRenderedPageBreak/>
        <w:t xml:space="preserve">PBK: </w:t>
      </w:r>
      <w:r w:rsidRPr="00D72BEB">
        <w:rPr>
          <w:color w:val="F79646"/>
        </w:rPr>
        <w:t>Hämtning av avfall anlitas SITA</w:t>
      </w:r>
      <w:r>
        <w:rPr>
          <w:color w:val="F79646"/>
        </w:rPr>
        <w:t>, Wiklunds Åkeri, Lantz återvinning metall</w:t>
      </w:r>
    </w:p>
    <w:p w:rsidR="00867B49" w:rsidRPr="00D72BEB" w:rsidRDefault="00867B49">
      <w:pPr>
        <w:rPr>
          <w:color w:val="F79646"/>
        </w:rPr>
      </w:pPr>
      <w:r>
        <w:rPr>
          <w:color w:val="F79646"/>
        </w:rPr>
        <w:t>Övrigt förbrukningsmaterial transporteras av företag eller egen transport</w:t>
      </w:r>
    </w:p>
    <w:p w:rsidR="00867B49" w:rsidRDefault="00867B49">
      <w:pPr>
        <w:pStyle w:val="Rubrik3"/>
      </w:pPr>
      <w:bookmarkStart w:id="29" w:name="_Toc307735159"/>
      <w:r>
        <w:rPr>
          <w:rFonts w:ascii="Times New Roman" w:hAnsi="Times New Roman" w:cs="Times New Roman"/>
          <w:sz w:val="24"/>
        </w:rPr>
        <w:t>6.4 Tjänste- och arbetsresor</w:t>
      </w:r>
      <w:bookmarkEnd w:id="29"/>
    </w:p>
    <w:p w:rsidR="00867B49" w:rsidRDefault="00867B49">
      <w:r>
        <w:t>-</w:t>
      </w:r>
    </w:p>
    <w:p w:rsidR="00867B49" w:rsidRDefault="00867B49"/>
    <w:p w:rsidR="00867B49" w:rsidRDefault="00867B49">
      <w:pPr>
        <w:pStyle w:val="Rubrik2"/>
        <w:rPr>
          <w:rFonts w:ascii="Times New Roman" w:hAnsi="Times New Roman" w:cs="Times New Roman"/>
          <w:i w:val="0"/>
          <w:iCs w:val="0"/>
        </w:rPr>
      </w:pPr>
      <w:bookmarkStart w:id="30" w:name="_Toc307735160"/>
      <w:r w:rsidRPr="00FF790B">
        <w:rPr>
          <w:rFonts w:ascii="Times New Roman" w:hAnsi="Times New Roman" w:cs="Times New Roman"/>
          <w:i w:val="0"/>
          <w:iCs w:val="0"/>
        </w:rPr>
        <w:t>7. Buller, vibrationer och lukt</w:t>
      </w:r>
      <w:bookmarkEnd w:id="30"/>
    </w:p>
    <w:p w:rsidR="00867B49" w:rsidRDefault="00867B49">
      <w:pPr>
        <w:pStyle w:val="Rubrik3"/>
        <w:rPr>
          <w:rFonts w:ascii="Times New Roman" w:hAnsi="Times New Roman" w:cs="Times New Roman"/>
          <w:sz w:val="24"/>
        </w:rPr>
      </w:pPr>
      <w:bookmarkStart w:id="31" w:name="_Toc307735161"/>
      <w:r>
        <w:rPr>
          <w:rFonts w:ascii="Times New Roman" w:hAnsi="Times New Roman" w:cs="Times New Roman"/>
          <w:sz w:val="24"/>
        </w:rPr>
        <w:t>7.1 Bullrande verksamhet/arbetsmoment</w:t>
      </w:r>
      <w:bookmarkEnd w:id="31"/>
    </w:p>
    <w:p w:rsidR="00867B49" w:rsidRPr="00E35BF6" w:rsidRDefault="00867B49">
      <w:pPr>
        <w:rPr>
          <w:bCs/>
        </w:rPr>
      </w:pPr>
      <w:r>
        <w:rPr>
          <w:bCs/>
        </w:rPr>
        <w:t>Inga klagomål har inkommit de senaste åren.</w:t>
      </w:r>
    </w:p>
    <w:p w:rsidR="00867B49" w:rsidRDefault="00867B49">
      <w:pPr>
        <w:pStyle w:val="Rubrik3"/>
        <w:rPr>
          <w:rFonts w:ascii="Times New Roman" w:hAnsi="Times New Roman" w:cs="Times New Roman"/>
          <w:sz w:val="24"/>
        </w:rPr>
      </w:pPr>
      <w:bookmarkStart w:id="32" w:name="_Toc307735162"/>
      <w:r>
        <w:rPr>
          <w:rFonts w:ascii="Times New Roman" w:hAnsi="Times New Roman" w:cs="Times New Roman"/>
          <w:sz w:val="24"/>
        </w:rPr>
        <w:t>7.2 Störningar och klagomål</w:t>
      </w:r>
      <w:bookmarkEnd w:id="32"/>
    </w:p>
    <w:p w:rsidR="00867B49" w:rsidRPr="00E35BF6" w:rsidRDefault="00867B49">
      <w:pPr>
        <w:rPr>
          <w:bCs/>
        </w:rPr>
      </w:pPr>
      <w:r>
        <w:rPr>
          <w:bCs/>
        </w:rPr>
        <w:t>Inga klagomål kar inkommit de senaste åren.</w:t>
      </w:r>
    </w:p>
    <w:p w:rsidR="00867B49" w:rsidRDefault="00867B49">
      <w:pPr>
        <w:pStyle w:val="Rubrik3"/>
        <w:rPr>
          <w:rFonts w:ascii="Times New Roman" w:hAnsi="Times New Roman" w:cs="Times New Roman"/>
          <w:sz w:val="24"/>
        </w:rPr>
      </w:pPr>
      <w:bookmarkStart w:id="33" w:name="_Toc307735163"/>
      <w:r>
        <w:rPr>
          <w:rFonts w:ascii="Times New Roman" w:hAnsi="Times New Roman" w:cs="Times New Roman"/>
          <w:sz w:val="24"/>
        </w:rPr>
        <w:t>7.3 Bullermätningar</w:t>
      </w:r>
      <w:bookmarkEnd w:id="33"/>
    </w:p>
    <w:p w:rsidR="00867B49" w:rsidRDefault="00867B49" w:rsidP="009D3EE5">
      <w:r>
        <w:t>Bullermätning har ej genomförts.</w:t>
      </w:r>
    </w:p>
    <w:p w:rsidR="00867B49" w:rsidRPr="009D3EE5" w:rsidRDefault="00867B49" w:rsidP="009D3EE5">
      <w:pPr>
        <w:pStyle w:val="Rubrik3"/>
        <w:rPr>
          <w:rFonts w:ascii="Times New Roman" w:hAnsi="Times New Roman" w:cs="Times New Roman"/>
          <w:sz w:val="24"/>
        </w:rPr>
      </w:pPr>
      <w:bookmarkStart w:id="34" w:name="_Toc307735164"/>
      <w:r w:rsidRPr="00FF790B">
        <w:rPr>
          <w:rFonts w:ascii="Times New Roman" w:hAnsi="Times New Roman" w:cs="Times New Roman"/>
          <w:sz w:val="24"/>
        </w:rPr>
        <w:t>7.4 Vibrationer och lukt</w:t>
      </w:r>
      <w:bookmarkEnd w:id="34"/>
    </w:p>
    <w:p w:rsidR="00867B49" w:rsidRDefault="00867B49">
      <w:r>
        <w:t>Inga vibrationer och lukt som påverkar omgivningen förekommer.</w:t>
      </w:r>
    </w:p>
    <w:p w:rsidR="00867B49" w:rsidRDefault="00867B49">
      <w:pPr>
        <w:pStyle w:val="Rubrik2"/>
        <w:rPr>
          <w:rFonts w:ascii="Times New Roman" w:hAnsi="Times New Roman" w:cs="Times New Roman"/>
          <w:i w:val="0"/>
          <w:iCs w:val="0"/>
        </w:rPr>
      </w:pPr>
      <w:bookmarkStart w:id="35" w:name="_Toc307735165"/>
      <w:r>
        <w:rPr>
          <w:rFonts w:ascii="Times New Roman" w:hAnsi="Times New Roman" w:cs="Times New Roman"/>
          <w:i w:val="0"/>
          <w:iCs w:val="0"/>
        </w:rPr>
        <w:t>8. Inköp av varor och tjänster</w:t>
      </w:r>
      <w:bookmarkEnd w:id="35"/>
    </w:p>
    <w:p w:rsidR="00867B49" w:rsidRDefault="00867B49">
      <w:pPr>
        <w:pStyle w:val="Rubrik3"/>
        <w:rPr>
          <w:rFonts w:ascii="Times New Roman" w:hAnsi="Times New Roman" w:cs="Times New Roman"/>
          <w:sz w:val="24"/>
        </w:rPr>
      </w:pPr>
      <w:bookmarkStart w:id="36" w:name="_Toc307735166"/>
      <w:r>
        <w:rPr>
          <w:rFonts w:ascii="Times New Roman" w:hAnsi="Times New Roman" w:cs="Times New Roman"/>
          <w:sz w:val="24"/>
        </w:rPr>
        <w:t>8.1 Miljöanpassade inköp</w:t>
      </w:r>
      <w:bookmarkEnd w:id="36"/>
    </w:p>
    <w:p w:rsidR="00867B49" w:rsidRDefault="00867B49" w:rsidP="00A0304F">
      <w:pPr>
        <w:rPr>
          <w:bCs/>
        </w:rPr>
      </w:pPr>
    </w:p>
    <w:p w:rsidR="00867B49" w:rsidRPr="00755DEF" w:rsidRDefault="00867B49" w:rsidP="00A0304F">
      <w:pPr>
        <w:rPr>
          <w:bCs/>
          <w:color w:val="C00000"/>
        </w:rPr>
      </w:pPr>
      <w:r w:rsidRPr="00755DEF">
        <w:rPr>
          <w:bCs/>
          <w:color w:val="C00000"/>
        </w:rPr>
        <w:t>Vid inköp till Kallhälls båtklubb ska man vid två likvärdiga produkter välja den mest miljövänliga. Toapapper, miljödiesel, lågenergilampor</w:t>
      </w:r>
      <w:r>
        <w:rPr>
          <w:bCs/>
          <w:color w:val="C00000"/>
        </w:rPr>
        <w:t>, alkylatbensin</w:t>
      </w:r>
      <w:r w:rsidRPr="00755DEF">
        <w:rPr>
          <w:bCs/>
          <w:color w:val="C00000"/>
        </w:rPr>
        <w:t xml:space="preserve"> köps idag in. Hamnkommittén ansvara för inköp. </w:t>
      </w:r>
    </w:p>
    <w:p w:rsidR="00867B49" w:rsidRDefault="00867B49"/>
    <w:p w:rsidR="00867B49" w:rsidRDefault="00867B49">
      <w:pPr>
        <w:rPr>
          <w:color w:val="3366FF"/>
        </w:rPr>
      </w:pPr>
      <w:r w:rsidRPr="00AD2410">
        <w:rPr>
          <w:color w:val="3366FF"/>
        </w:rPr>
        <w:t xml:space="preserve">Alkylatbensin, biologiskt nedbrytbar tvåtaktsolja, miljödiesel, propylenglykol, </w:t>
      </w:r>
      <w:r w:rsidRPr="00B954D1">
        <w:rPr>
          <w:color w:val="3366FF"/>
        </w:rPr>
        <w:t>lågenergilampor</w:t>
      </w:r>
      <w:r>
        <w:rPr>
          <w:color w:val="3366FF"/>
        </w:rPr>
        <w:t>. Varvscheferna ansvarar för inköpen utom lågenergilampor eller annan elutrustning där elansvarig ordnar inköpen.</w:t>
      </w:r>
      <w:r w:rsidRPr="00B954D1">
        <w:rPr>
          <w:color w:val="3366FF"/>
        </w:rPr>
        <w:t xml:space="preserve"> </w:t>
      </w:r>
    </w:p>
    <w:p w:rsidR="00867B49" w:rsidRDefault="00867B49">
      <w:pPr>
        <w:rPr>
          <w:color w:val="3366FF"/>
        </w:rPr>
      </w:pPr>
    </w:p>
    <w:p w:rsidR="00867B49" w:rsidRPr="00755DEF" w:rsidRDefault="00867B49">
      <w:pPr>
        <w:rPr>
          <w:color w:val="002060"/>
        </w:rPr>
      </w:pPr>
      <w:r w:rsidRPr="00755DEF">
        <w:rPr>
          <w:color w:val="002060"/>
        </w:rPr>
        <w:t>Kvicksilverlampor används i hamnen och på varvsplan är under avveckling, klubbstuga, bodar har lysrör. Utomhus lågenergilampor och stödbelysning på bryggorna är lågenergilampor. Styrelsen ansvarar för inköpen</w:t>
      </w:r>
    </w:p>
    <w:p w:rsidR="00867B49" w:rsidRDefault="00867B49">
      <w:pPr>
        <w:pStyle w:val="Rubrik2"/>
        <w:rPr>
          <w:rFonts w:ascii="Times New Roman" w:hAnsi="Times New Roman" w:cs="Times New Roman"/>
          <w:i w:val="0"/>
          <w:iCs w:val="0"/>
        </w:rPr>
      </w:pPr>
      <w:bookmarkStart w:id="37" w:name="_Toc307735167"/>
      <w:r>
        <w:rPr>
          <w:rFonts w:ascii="Times New Roman" w:hAnsi="Times New Roman" w:cs="Times New Roman"/>
          <w:i w:val="0"/>
          <w:iCs w:val="0"/>
        </w:rPr>
        <w:t>9. Företagets miljöpåverkan</w:t>
      </w:r>
      <w:bookmarkEnd w:id="37"/>
    </w:p>
    <w:p w:rsidR="00867B49" w:rsidRDefault="00867B49">
      <w:pPr>
        <w:pStyle w:val="Rubrik3"/>
        <w:rPr>
          <w:rFonts w:ascii="Times New Roman" w:hAnsi="Times New Roman" w:cs="Times New Roman"/>
          <w:sz w:val="24"/>
        </w:rPr>
      </w:pPr>
      <w:bookmarkStart w:id="38" w:name="_Toc307735168"/>
      <w:r>
        <w:rPr>
          <w:rFonts w:ascii="Times New Roman" w:hAnsi="Times New Roman" w:cs="Times New Roman"/>
          <w:sz w:val="24"/>
        </w:rPr>
        <w:t>9.1 Tillverkade produkter och utförda tjänster</w:t>
      </w:r>
      <w:bookmarkEnd w:id="38"/>
    </w:p>
    <w:p w:rsidR="00867B49" w:rsidRPr="00755DEF" w:rsidRDefault="00867B49" w:rsidP="007D3A92">
      <w:pPr>
        <w:rPr>
          <w:color w:val="auto"/>
        </w:rPr>
      </w:pPr>
      <w:r w:rsidRPr="00755DEF">
        <w:rPr>
          <w:color w:val="auto"/>
        </w:rPr>
        <w:t xml:space="preserve">Sjösättning och torrsättning av medlemmars båtar. </w:t>
      </w:r>
    </w:p>
    <w:p w:rsidR="00867B49" w:rsidRPr="007D3A92" w:rsidRDefault="00867B49" w:rsidP="007D3A92">
      <w:r>
        <w:rPr>
          <w:color w:val="3366FF"/>
        </w:rPr>
        <w:t xml:space="preserve"> </w:t>
      </w:r>
    </w:p>
    <w:p w:rsidR="00867B49" w:rsidRPr="00346241" w:rsidRDefault="00867B49">
      <w:pPr>
        <w:rPr>
          <w:color w:val="FF9900"/>
        </w:rPr>
      </w:pPr>
    </w:p>
    <w:p w:rsidR="00867B49" w:rsidRDefault="00867B49" w:rsidP="00755DEF">
      <w:pPr>
        <w:pStyle w:val="Rubrik3"/>
      </w:pPr>
      <w:bookmarkStart w:id="39" w:name="_Toc307735169"/>
      <w:r>
        <w:rPr>
          <w:rFonts w:ascii="Times New Roman" w:hAnsi="Times New Roman" w:cs="Times New Roman"/>
          <w:sz w:val="24"/>
        </w:rPr>
        <w:t>9.2 Miljöanpassning av produktionen och tjänster</w:t>
      </w:r>
      <w:bookmarkEnd w:id="39"/>
    </w:p>
    <w:p w:rsidR="00867B49" w:rsidRPr="00755DEF" w:rsidRDefault="00867B49">
      <w:pPr>
        <w:rPr>
          <w:color w:val="auto"/>
        </w:rPr>
      </w:pPr>
      <w:r w:rsidRPr="00755DEF">
        <w:rPr>
          <w:color w:val="auto"/>
        </w:rPr>
        <w:t xml:space="preserve">Klubbarna kör truckar, traktor och bojflotte på miljöanpassade bränslen (alkylatbensin och miljödiesel). Endast propylenglykol med ogiftig bas används. Biologiskt nedbrytbara oljor används. Alkylatbensin används till motorsågen vid slyröjning.  </w:t>
      </w:r>
    </w:p>
    <w:p w:rsidR="00867B49" w:rsidRDefault="00867B49">
      <w:pPr>
        <w:rPr>
          <w:color w:val="3366FF"/>
        </w:rPr>
      </w:pPr>
    </w:p>
    <w:p w:rsidR="00867B49" w:rsidRDefault="00867B49" w:rsidP="00755DEF">
      <w:pPr>
        <w:pStyle w:val="Rubrik3"/>
      </w:pPr>
      <w:bookmarkStart w:id="40" w:name="_Toc307735170"/>
      <w:r>
        <w:rPr>
          <w:rFonts w:ascii="Times New Roman" w:hAnsi="Times New Roman" w:cs="Times New Roman"/>
          <w:sz w:val="24"/>
        </w:rPr>
        <w:lastRenderedPageBreak/>
        <w:t>9.3 Miljökunskap och opinionsbildning</w:t>
      </w:r>
      <w:bookmarkEnd w:id="40"/>
    </w:p>
    <w:p w:rsidR="00867B49" w:rsidRPr="00755DEF" w:rsidRDefault="00867B49" w:rsidP="006742B0">
      <w:pPr>
        <w:rPr>
          <w:color w:val="C00000"/>
        </w:rPr>
      </w:pPr>
      <w:r w:rsidRPr="00755DEF">
        <w:rPr>
          <w:color w:val="C00000"/>
        </w:rPr>
        <w:t>KaBk: har anslag och hemsidor som informerar medlemmarna om hur de ska agera så miljöanpassat som möjligt. Informationen når också ut till medlemmar via informationsmöten och medlemstidningar. Information till nya medlemmar sker kontinuerligt i samband med kontraktsskrivning.</w:t>
      </w:r>
    </w:p>
    <w:p w:rsidR="00867B49" w:rsidRDefault="00867B49"/>
    <w:p w:rsidR="00867B49" w:rsidRDefault="00867B49">
      <w:pPr>
        <w:rPr>
          <w:color w:val="3366FF"/>
        </w:rPr>
      </w:pPr>
      <w:r>
        <w:rPr>
          <w:color w:val="3366FF"/>
        </w:rPr>
        <w:t xml:space="preserve">JBS och PBK: </w:t>
      </w:r>
      <w:r w:rsidRPr="00AD2410">
        <w:rPr>
          <w:color w:val="3366FF"/>
        </w:rPr>
        <w:t xml:space="preserve">Vid varje stormöte (vår- och årsmöte) får medlemmarna muntlig information om vad de ska tänka på när det gäller miljö. Dessutom sker detta vid introduktion av nya medlemmar två gånger per år. För övrigt får medlemmarna aktuell miljöinformation vid tidningen (JBS-bladet) som utkommer två gånger per år och via hemsidan. </w:t>
      </w:r>
    </w:p>
    <w:p w:rsidR="00867B49" w:rsidRDefault="00867B49">
      <w:pPr>
        <w:rPr>
          <w:color w:val="3366FF"/>
        </w:rPr>
      </w:pPr>
    </w:p>
    <w:p w:rsidR="00867B49" w:rsidRPr="00755DEF" w:rsidRDefault="00867B49">
      <w:pPr>
        <w:rPr>
          <w:color w:val="002060"/>
        </w:rPr>
      </w:pPr>
      <w:r w:rsidRPr="00755DEF">
        <w:rPr>
          <w:color w:val="002060"/>
        </w:rPr>
        <w:t>PBK har även utbildning två gånger året.</w:t>
      </w:r>
    </w:p>
    <w:p w:rsidR="00867B49" w:rsidRDefault="00867B49">
      <w:pPr>
        <w:pStyle w:val="Rubrik2"/>
        <w:rPr>
          <w:rFonts w:ascii="Times New Roman" w:hAnsi="Times New Roman" w:cs="Times New Roman"/>
          <w:i w:val="0"/>
          <w:iCs w:val="0"/>
          <w:sz w:val="24"/>
        </w:rPr>
      </w:pPr>
      <w:bookmarkStart w:id="41" w:name="_Toc307735171"/>
      <w:r>
        <w:rPr>
          <w:rFonts w:ascii="Times New Roman" w:hAnsi="Times New Roman" w:cs="Times New Roman"/>
          <w:i w:val="0"/>
          <w:iCs w:val="0"/>
        </w:rPr>
        <w:t>10. Utbildning</w:t>
      </w:r>
      <w:bookmarkEnd w:id="41"/>
    </w:p>
    <w:p w:rsidR="00867B49" w:rsidRDefault="00867B49" w:rsidP="002636F4">
      <w:pPr>
        <w:pStyle w:val="Rubrik3"/>
        <w:rPr>
          <w:rFonts w:ascii="Times New Roman" w:hAnsi="Times New Roman" w:cs="Times New Roman"/>
          <w:sz w:val="24"/>
        </w:rPr>
      </w:pPr>
      <w:bookmarkStart w:id="42" w:name="_Toc307735172"/>
      <w:r w:rsidRPr="00FF790B">
        <w:rPr>
          <w:rFonts w:ascii="Times New Roman" w:hAnsi="Times New Roman" w:cs="Times New Roman"/>
          <w:sz w:val="24"/>
        </w:rPr>
        <w:t>10.1 Genomförda och planerade utbildningar</w:t>
      </w:r>
      <w:bookmarkEnd w:id="42"/>
    </w:p>
    <w:p w:rsidR="00867B49" w:rsidRPr="00EA470A" w:rsidRDefault="00867B49">
      <w:pPr>
        <w:rPr>
          <w:color w:val="C00000"/>
        </w:rPr>
      </w:pPr>
      <w:r w:rsidRPr="00EA470A">
        <w:rPr>
          <w:color w:val="C00000"/>
        </w:rPr>
        <w:t>Information till medlemmarna sker vid varje vår och höstmöte samt vid årsmötet. Genomförd utbildning: På städdagen 8 maj 2011 fick medlemmarna utbildning i sanering av utsläpp i vatten, sortering av miljöfarligt avfall, elsäkerhet, brand i båt samt säkerhetsbesiktning av båtar. 84 st medlemmar deltog i utbildningen.</w:t>
      </w:r>
    </w:p>
    <w:p w:rsidR="00867B49" w:rsidRPr="00EA470A" w:rsidRDefault="00867B49">
      <w:pPr>
        <w:rPr>
          <w:color w:val="C00000"/>
        </w:rPr>
      </w:pPr>
      <w:r w:rsidRPr="00EA470A">
        <w:rPr>
          <w:color w:val="C00000"/>
        </w:rPr>
        <w:t xml:space="preserve">På städdagen i maj 2013 gjorde KaBK en attitydundersökning av medlemmarnas miljövanor, undersökningen pågår hela sommaren. Resultatet sammanställs till höstmötet i september. </w:t>
      </w:r>
    </w:p>
    <w:p w:rsidR="00867B49" w:rsidRDefault="00867B49"/>
    <w:p w:rsidR="00867B49" w:rsidRDefault="00867B49">
      <w:pPr>
        <w:rPr>
          <w:color w:val="3366FF"/>
        </w:rPr>
      </w:pPr>
      <w:r w:rsidRPr="00755DEF">
        <w:rPr>
          <w:color w:val="0070C0"/>
        </w:rPr>
        <w:t>Jakobsbergs</w:t>
      </w:r>
      <w:r w:rsidRPr="00FF6BD3">
        <w:rPr>
          <w:color w:val="3366FF"/>
        </w:rPr>
        <w:t xml:space="preserve"> Båtsällskap: miljöutbildning påbörjades 2009</w:t>
      </w:r>
      <w:r>
        <w:rPr>
          <w:color w:val="3366FF"/>
        </w:rPr>
        <w:t xml:space="preserve"> i samband med arbetsplikterna och har gjort så sedan dess. </w:t>
      </w:r>
      <w:r w:rsidRPr="00FF6BD3">
        <w:rPr>
          <w:color w:val="3366FF"/>
        </w:rPr>
        <w:t>Målet är att samtliga medlemmar ska utbildas.</w:t>
      </w:r>
      <w:r>
        <w:rPr>
          <w:color w:val="3366FF"/>
        </w:rPr>
        <w:t xml:space="preserve"> I samband med sjösättningarna 2012 fick i stort sett samtliga båtägare vid de ordinarie upptagningarna genomgå miljöutbildningen. På så sätt nådde vi de som verkligen är användare av miljöstationen. Vid arbetsplikterna under 2013 har det märkts att vi nått många då det vid varje tillfälle är åtskilliga som säger att de redan gått utbildningen.</w:t>
      </w:r>
      <w:r w:rsidRPr="00FF6BD3">
        <w:rPr>
          <w:color w:val="3366FF"/>
        </w:rPr>
        <w:t xml:space="preserve"> </w:t>
      </w:r>
    </w:p>
    <w:p w:rsidR="00867B49" w:rsidRDefault="00867B49">
      <w:pPr>
        <w:rPr>
          <w:color w:val="3366FF"/>
        </w:rPr>
      </w:pPr>
    </w:p>
    <w:p w:rsidR="00867B49" w:rsidRPr="00755DEF" w:rsidRDefault="00867B49">
      <w:pPr>
        <w:rPr>
          <w:color w:val="002060"/>
        </w:rPr>
      </w:pPr>
      <w:r w:rsidRPr="00755DEF">
        <w:rPr>
          <w:color w:val="002060"/>
        </w:rPr>
        <w:t>PBK utbildar i samband med städdagarna två gånger per år. Informationsutbildning om miljö ingår i vaktinstruktionen som vaktens uppgift att se till miljöstationen är iordning.</w:t>
      </w:r>
    </w:p>
    <w:p w:rsidR="00867B49" w:rsidRDefault="00867B49">
      <w:pPr>
        <w:pStyle w:val="Rubrik2"/>
        <w:rPr>
          <w:rFonts w:ascii="Times New Roman" w:hAnsi="Times New Roman" w:cs="Times New Roman"/>
          <w:i w:val="0"/>
          <w:iCs w:val="0"/>
        </w:rPr>
      </w:pPr>
      <w:bookmarkStart w:id="43" w:name="_Toc307735173"/>
      <w:r>
        <w:rPr>
          <w:rFonts w:ascii="Times New Roman" w:hAnsi="Times New Roman" w:cs="Times New Roman"/>
          <w:i w:val="0"/>
          <w:iCs w:val="0"/>
        </w:rPr>
        <w:t>11. Socialt ansvarstagande</w:t>
      </w:r>
      <w:bookmarkEnd w:id="43"/>
    </w:p>
    <w:p w:rsidR="00867B49" w:rsidRDefault="00867B49">
      <w:pPr>
        <w:pStyle w:val="Rubrik3"/>
        <w:rPr>
          <w:rFonts w:ascii="Times New Roman" w:hAnsi="Times New Roman" w:cs="Times New Roman"/>
          <w:sz w:val="24"/>
        </w:rPr>
      </w:pPr>
      <w:bookmarkStart w:id="44" w:name="_Toc307735174"/>
      <w:r>
        <w:rPr>
          <w:rFonts w:ascii="Times New Roman" w:hAnsi="Times New Roman" w:cs="Times New Roman"/>
          <w:sz w:val="24"/>
        </w:rPr>
        <w:t>11.1 Stödjer projekt/organisation</w:t>
      </w:r>
      <w:bookmarkEnd w:id="44"/>
    </w:p>
    <w:p w:rsidR="00867B49" w:rsidRDefault="00867B49" w:rsidP="00E35BF6">
      <w:r>
        <w:t xml:space="preserve"> -</w:t>
      </w:r>
    </w:p>
    <w:p w:rsidR="00867B49" w:rsidRDefault="00867B49">
      <w:pPr>
        <w:pStyle w:val="Rubrik3"/>
        <w:rPr>
          <w:rFonts w:ascii="Times New Roman" w:hAnsi="Times New Roman" w:cs="Times New Roman"/>
          <w:sz w:val="24"/>
        </w:rPr>
      </w:pPr>
      <w:bookmarkStart w:id="45" w:name="_Toc307735175"/>
      <w:r>
        <w:rPr>
          <w:rFonts w:ascii="Times New Roman" w:hAnsi="Times New Roman" w:cs="Times New Roman"/>
          <w:sz w:val="24"/>
        </w:rPr>
        <w:t>11.2 Utbildning och personal</w:t>
      </w:r>
      <w:bookmarkEnd w:id="45"/>
    </w:p>
    <w:p w:rsidR="00867B49" w:rsidRPr="003B0D9C" w:rsidRDefault="00867B49" w:rsidP="003B0D9C"/>
    <w:p w:rsidR="00867B49" w:rsidRDefault="00867B49">
      <w:r>
        <w:t xml:space="preserve"> -</w:t>
      </w:r>
    </w:p>
    <w:p w:rsidR="00867B49" w:rsidRPr="00DE73C8" w:rsidRDefault="00867B49" w:rsidP="00DE73C8">
      <w:pPr>
        <w:pStyle w:val="Rubrik3"/>
        <w:rPr>
          <w:rFonts w:ascii="Times New Roman" w:hAnsi="Times New Roman" w:cs="Times New Roman"/>
          <w:sz w:val="24"/>
        </w:rPr>
      </w:pPr>
      <w:bookmarkStart w:id="46" w:name="_Toc307735176"/>
      <w:r w:rsidRPr="00DE73C8">
        <w:rPr>
          <w:rFonts w:ascii="Times New Roman" w:hAnsi="Times New Roman" w:cs="Times New Roman"/>
          <w:sz w:val="24"/>
        </w:rPr>
        <w:t>11.3 Jämställdhetsarbete</w:t>
      </w:r>
      <w:bookmarkEnd w:id="46"/>
    </w:p>
    <w:p w:rsidR="00867B49" w:rsidRDefault="00867B49" w:rsidP="00254DE8">
      <w:pPr>
        <w:rPr>
          <w:color w:val="3366FF"/>
        </w:rPr>
      </w:pPr>
      <w:r w:rsidRPr="003A0A9C">
        <w:rPr>
          <w:color w:val="3366FF"/>
        </w:rPr>
        <w:t>Kvinnor uppmanas att bli aktiva funktionärer för att få jämnare fördelning mellan könen</w:t>
      </w:r>
      <w:r>
        <w:rPr>
          <w:color w:val="3366FF"/>
        </w:rPr>
        <w:t xml:space="preserve"> eftersom arbetet i en båtklubb är mycket mansdominerat</w:t>
      </w:r>
      <w:r w:rsidRPr="003A0A9C">
        <w:rPr>
          <w:color w:val="3366FF"/>
        </w:rPr>
        <w:t xml:space="preserve">. </w:t>
      </w:r>
      <w:r>
        <w:rPr>
          <w:color w:val="3366FF"/>
        </w:rPr>
        <w:t>I styrelsen är nu tre kvinnor invalda.</w:t>
      </w:r>
    </w:p>
    <w:p w:rsidR="00867B49" w:rsidRPr="003A0A9C" w:rsidRDefault="00867B49" w:rsidP="00254DE8">
      <w:pPr>
        <w:rPr>
          <w:color w:val="3366FF"/>
        </w:rPr>
      </w:pPr>
    </w:p>
    <w:p w:rsidR="00867B49" w:rsidRDefault="00867B49">
      <w:pPr>
        <w:pStyle w:val="Rubrik2"/>
        <w:rPr>
          <w:rFonts w:ascii="Times New Roman" w:hAnsi="Times New Roman" w:cs="Times New Roman"/>
          <w:i w:val="0"/>
          <w:iCs w:val="0"/>
        </w:rPr>
      </w:pPr>
      <w:bookmarkStart w:id="47" w:name="_Toc307735177"/>
      <w:r>
        <w:rPr>
          <w:rFonts w:ascii="Times New Roman" w:hAnsi="Times New Roman" w:cs="Times New Roman"/>
          <w:i w:val="0"/>
          <w:iCs w:val="0"/>
        </w:rPr>
        <w:t>12. Beredskapsplan för olyckor</w:t>
      </w:r>
      <w:bookmarkEnd w:id="47"/>
    </w:p>
    <w:p w:rsidR="00867B49" w:rsidRPr="00755DEF" w:rsidRDefault="00867B49" w:rsidP="006742B0">
      <w:pPr>
        <w:rPr>
          <w:color w:val="auto"/>
        </w:rPr>
      </w:pPr>
      <w:r w:rsidRPr="00755DEF">
        <w:rPr>
          <w:color w:val="auto"/>
        </w:rPr>
        <w:t>Rutiner och anslag finns för att kontakta räddningstjänsten, hur berörda på vattenverk och kommunen ska informeras i händelse av olycka.</w:t>
      </w:r>
    </w:p>
    <w:p w:rsidR="00867B49" w:rsidRDefault="00867B49">
      <w:pPr>
        <w:pStyle w:val="Rubrik3"/>
        <w:rPr>
          <w:rFonts w:ascii="Times New Roman" w:hAnsi="Times New Roman" w:cs="Times New Roman"/>
          <w:sz w:val="24"/>
        </w:rPr>
      </w:pPr>
      <w:bookmarkStart w:id="48" w:name="_Toc307735178"/>
      <w:r>
        <w:rPr>
          <w:rFonts w:ascii="Times New Roman" w:hAnsi="Times New Roman" w:cs="Times New Roman"/>
          <w:sz w:val="24"/>
        </w:rPr>
        <w:t>12.1 Rutiner vid miljöolyckor</w:t>
      </w:r>
      <w:bookmarkEnd w:id="48"/>
    </w:p>
    <w:p w:rsidR="00867B49" w:rsidRDefault="00867B49" w:rsidP="00E35BF6">
      <w:r>
        <w:t>I klubben finns beredskap för olyckor genom saneringsmaterial i form av länsar och saneringsmedel Zugol och Ecobark. Information om tillvägagångssätt vid en olycka finns anslaget i klubben samt på hemsidan. Larmrutiner finns anslaget på tavlan vid miljöstationen. Länspumpar finns att låna vid behov.</w:t>
      </w:r>
    </w:p>
    <w:p w:rsidR="00867B49" w:rsidRDefault="00867B49" w:rsidP="00E35BF6"/>
    <w:p w:rsidR="00867B49" w:rsidRPr="00677D72" w:rsidRDefault="00867B49" w:rsidP="00E35BF6">
      <w:pPr>
        <w:rPr>
          <w:color w:val="3366FF"/>
        </w:rPr>
      </w:pPr>
      <w:r>
        <w:rPr>
          <w:color w:val="3366FF"/>
        </w:rPr>
        <w:t>JBS har inom hamnen ett stort antal pulverbrandsläckare. Båtarna är uppställda med hänsyn taget till skyltade brandgator.</w:t>
      </w:r>
    </w:p>
    <w:p w:rsidR="00867B49" w:rsidRDefault="00867B49" w:rsidP="00E35BF6"/>
    <w:p w:rsidR="00867B49" w:rsidRDefault="00867B49">
      <w:pPr>
        <w:pStyle w:val="Rubrik3"/>
      </w:pPr>
      <w:bookmarkStart w:id="49" w:name="_Toc307735179"/>
      <w:r>
        <w:rPr>
          <w:rFonts w:ascii="Times New Roman" w:hAnsi="Times New Roman" w:cs="Times New Roman"/>
          <w:sz w:val="24"/>
        </w:rPr>
        <w:t>12.2 Senaste miljöolyckan</w:t>
      </w:r>
      <w:bookmarkEnd w:id="49"/>
    </w:p>
    <w:p w:rsidR="00867B49" w:rsidRDefault="00867B49">
      <w:r>
        <w:t>Vid muddring vid brygga C i oktober 2010 skedde ett litet utsläpp av något lösningsmedel. Ämnet kom från sjöbotten och frigjordes genom muddringen. Länsar lades ut och räddningstjänsten tillkallades. Efter övervägande beslutades att ingen ny muddring ska ske då vi inte vet hur omfattande den kan bli. Klubben ligger på gammal industrimark som förorenats av tidigare verksamhet. Platsen har märkts ut och utsläppet är dokumenterat.</w:t>
      </w:r>
    </w:p>
    <w:p w:rsidR="00867B49" w:rsidRDefault="00867B49">
      <w:r>
        <w:t>KaBK har inte haft någon olycka sedan 2010.</w:t>
      </w:r>
    </w:p>
    <w:p w:rsidR="00867B49" w:rsidRDefault="00867B49"/>
    <w:p w:rsidR="00867B49" w:rsidRDefault="00867B49">
      <w:pPr>
        <w:rPr>
          <w:color w:val="3366FF"/>
        </w:rPr>
      </w:pPr>
      <w:r w:rsidRPr="00677D72">
        <w:rPr>
          <w:color w:val="3366FF"/>
        </w:rPr>
        <w:t xml:space="preserve">En mindre segelbåt sjönk sommaren 2009, Görvälnsverket informerades och kustbevakningen larmades. Länsar lades ut i hamnen och båten bärgades under </w:t>
      </w:r>
      <w:r w:rsidRPr="007E5156">
        <w:rPr>
          <w:color w:val="0066FF"/>
        </w:rPr>
        <w:t>överinseende av personal</w:t>
      </w:r>
      <w:r w:rsidRPr="00677D72">
        <w:rPr>
          <w:color w:val="3366FF"/>
        </w:rPr>
        <w:t xml:space="preserve"> från Görvälnverket och kommunens miljökontor. Olyckan utreddes av kustbevakningen. </w:t>
      </w:r>
    </w:p>
    <w:p w:rsidR="00867B49" w:rsidRDefault="00867B49">
      <w:pPr>
        <w:rPr>
          <w:color w:val="3366FF"/>
        </w:rPr>
      </w:pPr>
    </w:p>
    <w:p w:rsidR="00867B49" w:rsidRPr="00755DEF" w:rsidRDefault="00867B49">
      <w:pPr>
        <w:rPr>
          <w:color w:val="002060"/>
        </w:rPr>
      </w:pPr>
      <w:r w:rsidRPr="00755DEF">
        <w:rPr>
          <w:color w:val="002060"/>
        </w:rPr>
        <w:t>Senaste miljöolyckan var 2009 vid upptagningsbryggan på grund av felaktigt användande av el-utrustning. Under sommaren 2013 uppkom oljespill i hamnen troligen från arbetsbåten som lade ut nya bryggorna. Vi lade ut vår läns och larmade Vattenverket, kustbevakningen spillet var litet och länsen tog upp det varken Vattenverket eller Kustbevakningen ansåg att det behövdes fler a åtgärder. Länsen lämnades till återvinningen som miljöfarligt avfall. Troligen missades att meddela kommunens miljökontor.</w:t>
      </w:r>
    </w:p>
    <w:p w:rsidR="00867B49" w:rsidRDefault="00867B49">
      <w:pPr>
        <w:pStyle w:val="Rubrik2"/>
        <w:rPr>
          <w:rFonts w:ascii="Times New Roman" w:hAnsi="Times New Roman" w:cs="Times New Roman"/>
          <w:i w:val="0"/>
          <w:iCs w:val="0"/>
        </w:rPr>
      </w:pPr>
      <w:bookmarkStart w:id="50" w:name="_Toc307735180"/>
      <w:r>
        <w:rPr>
          <w:rFonts w:ascii="Times New Roman" w:hAnsi="Times New Roman" w:cs="Times New Roman"/>
          <w:i w:val="0"/>
          <w:iCs w:val="0"/>
        </w:rPr>
        <w:t>13. Redan införda miljöförbättringar</w:t>
      </w:r>
      <w:bookmarkEnd w:id="50"/>
    </w:p>
    <w:p w:rsidR="00867B49" w:rsidRDefault="00867B49"/>
    <w:p w:rsidR="00867B49" w:rsidRPr="00755DEF" w:rsidRDefault="00867B49">
      <w:pPr>
        <w:rPr>
          <w:color w:val="C00000"/>
        </w:rPr>
      </w:pPr>
      <w:r w:rsidRPr="00755DEF">
        <w:rPr>
          <w:color w:val="C00000"/>
        </w:rPr>
        <w:t>Absorptionsmedel och länsar finns i klubbens miljöstation.</w:t>
      </w:r>
    </w:p>
    <w:p w:rsidR="00867B49" w:rsidRPr="00755DEF" w:rsidRDefault="00867B49">
      <w:pPr>
        <w:rPr>
          <w:color w:val="C00000"/>
        </w:rPr>
      </w:pPr>
      <w:r w:rsidRPr="00755DEF">
        <w:rPr>
          <w:color w:val="C00000"/>
        </w:rPr>
        <w:t>Rutiner för att begränsa spridning av slipdamm finns samt uppsamlingskärl för slipdamm.</w:t>
      </w:r>
    </w:p>
    <w:p w:rsidR="00867B49" w:rsidRPr="00755DEF" w:rsidRDefault="00867B49">
      <w:pPr>
        <w:rPr>
          <w:color w:val="C00000"/>
        </w:rPr>
      </w:pPr>
      <w:r w:rsidRPr="00755DEF">
        <w:rPr>
          <w:color w:val="C00000"/>
        </w:rPr>
        <w:t>Rutiner för att förhindra större färgspill finns.</w:t>
      </w:r>
    </w:p>
    <w:p w:rsidR="00867B49" w:rsidRPr="00755DEF" w:rsidRDefault="00867B49">
      <w:pPr>
        <w:rPr>
          <w:color w:val="C00000"/>
        </w:rPr>
      </w:pPr>
      <w:r w:rsidRPr="00755DEF">
        <w:rPr>
          <w:color w:val="C00000"/>
        </w:rPr>
        <w:t>Rutiner i händelse av olycka finns i klubben samt länsar och absorptionsmaterial.</w:t>
      </w:r>
    </w:p>
    <w:p w:rsidR="00867B49" w:rsidRPr="00755DEF" w:rsidRDefault="00867B49">
      <w:pPr>
        <w:rPr>
          <w:color w:val="C00000"/>
        </w:rPr>
      </w:pPr>
      <w:r w:rsidRPr="00755DEF">
        <w:rPr>
          <w:color w:val="C00000"/>
        </w:rPr>
        <w:t>Miljöstation med möjlighet att lämna visst miljöfarligt avfall finns.</w:t>
      </w:r>
    </w:p>
    <w:p w:rsidR="00867B49" w:rsidRPr="00755DEF" w:rsidRDefault="00867B49">
      <w:pPr>
        <w:rPr>
          <w:color w:val="C00000"/>
        </w:rPr>
      </w:pPr>
      <w:r w:rsidRPr="00755DEF">
        <w:rPr>
          <w:color w:val="C00000"/>
        </w:rPr>
        <w:t>2011 inventerades alla båtar med toalett, hålltank samt sugtömningsanordning. Av klubbens 150 båtar har 44 toa, 34 tank och 8 sugtömningsmöjlighet. Inventering görs regelbundet för att se att toaletter byggs om.</w:t>
      </w:r>
    </w:p>
    <w:p w:rsidR="00867B49" w:rsidRPr="00755DEF" w:rsidRDefault="00867B49">
      <w:pPr>
        <w:rPr>
          <w:color w:val="C00000"/>
        </w:rPr>
      </w:pPr>
      <w:r w:rsidRPr="00755DEF">
        <w:rPr>
          <w:color w:val="C00000"/>
        </w:rPr>
        <w:t>Egenkontroll genomförs varje år på olika områden inom verksamheten, mobilkran, el med mera. Miljöombudet deltar i miljömöten som kommunen, SBU.</w:t>
      </w:r>
    </w:p>
    <w:p w:rsidR="00867B49" w:rsidRDefault="00867B49"/>
    <w:p w:rsidR="00867B49" w:rsidRPr="007E5156" w:rsidRDefault="00867B49" w:rsidP="00D80727">
      <w:pPr>
        <w:rPr>
          <w:color w:val="3366FF"/>
        </w:rPr>
      </w:pPr>
      <w:r>
        <w:rPr>
          <w:color w:val="3366FF"/>
        </w:rPr>
        <w:t>Miljöstation har funnits i åtskilliga år</w:t>
      </w:r>
      <w:r w:rsidRPr="007E5156">
        <w:rPr>
          <w:color w:val="3366FF"/>
        </w:rPr>
        <w:t xml:space="preserve"> och en ny miljöstation byggdes för 2009 för att bättre motsvara invallningsvolym, skapa utrymme för nödutrustning och förbättra hämtningsmöjligheterna. Nödutrustningen har uppgraderats, förut fanns endast absorberingsmedel för mark. Rutiner för insamling av färgskrap och insamling av slipdamm som uppkommer vid maskinslipning har införts. Alkylatbensin började användas för tre år sedan. Elförbrukningen har minskats från ca 90 000 kwh genom installation av ett flertal belysningsrörelsedetektorer inom hamnen, på toaletterna och värmepump i klubbhuset. Elinköp enbart från vind och vatten. Miljöombuden tillhör styrelsen. Särskild punkt om miljö på styrelsens dagordning, alla föreningsmöten och in</w:t>
      </w:r>
      <w:r>
        <w:rPr>
          <w:color w:val="3366FF"/>
        </w:rPr>
        <w:t>går i den obligatoriska informa</w:t>
      </w:r>
      <w:r w:rsidRPr="007E5156">
        <w:rPr>
          <w:color w:val="3366FF"/>
        </w:rPr>
        <w:t>tionen till nya medlemmar. Miljöutbildning, medlemsbladet, deltar i SMBFs miljömöten, nya hamn- och varvsföreskrifterna (krav att medlemmarna följer dessa), löpande kontroll av miljöstationen, deltar i kommunens årliga miljömöten för båtklubbar i Järfälla, initiativtagare tillsammans med annan klubb till större möte för att diskutera och sprida kunskap om miljöfrågor till klubbarna i norra delen av Östra Mälarens vattenskyddsområde, omvärldsbevakning.</w:t>
      </w:r>
    </w:p>
    <w:p w:rsidR="00867B49" w:rsidRDefault="00867B49">
      <w:pPr>
        <w:rPr>
          <w:color w:val="3366FF"/>
        </w:rPr>
      </w:pPr>
      <w:r>
        <w:rPr>
          <w:color w:val="3366FF"/>
        </w:rPr>
        <w:t xml:space="preserve"> </w:t>
      </w:r>
    </w:p>
    <w:p w:rsidR="00867B49" w:rsidRPr="00755DEF" w:rsidRDefault="00867B49">
      <w:pPr>
        <w:rPr>
          <w:color w:val="002060"/>
        </w:rPr>
      </w:pPr>
      <w:r w:rsidRPr="00755DEF">
        <w:rPr>
          <w:color w:val="002060"/>
        </w:rPr>
        <w:t>En ny miljöstation inskaffades 2007 efter påpekande från miljöinspektionen. Hyrs av SITA.100 meter länsar har inköpts. Alkylatbensin började användas för två år sedan.</w:t>
      </w:r>
    </w:p>
    <w:p w:rsidR="00867B49" w:rsidRDefault="00867B49" w:rsidP="00BC56D1">
      <w:pPr>
        <w:rPr>
          <w:color w:val="002060"/>
        </w:rPr>
      </w:pPr>
      <w:r w:rsidRPr="00755DEF">
        <w:rPr>
          <w:color w:val="002060"/>
        </w:rPr>
        <w:t>Vi utför löpande kontroll av miljöstationen ingår i vaktens uppgifter att se över och rapportera via vaktloggen miljöombudet läser loggen. Fortlöpande information till medlemmarna att alla är skyldiga att känna till och följa de föreskrifter som gäller för att skydda vår miljö genom hemsidan och miljöpärmen i klubbhuset. Miljöskydd är en stående punkt vid alla sammankomster, typ årsmöten, sjö- och torrsättningar, arbetspass med mera. Tillsyn och kontroller (miljöronder) av miljöombud, styrelse med flera. Kunskap inhämtas genom miljöträffar med kommunens representanter, andra båtklubbar, organisationer, vattenverk, seminarier, hemsidor med mera.</w:t>
      </w:r>
    </w:p>
    <w:p w:rsidR="00867B49" w:rsidRDefault="00867B49" w:rsidP="00BC56D1">
      <w:pPr>
        <w:rPr>
          <w:color w:val="002060"/>
        </w:rPr>
      </w:pPr>
    </w:p>
    <w:p w:rsidR="00867B49" w:rsidRDefault="00867B49" w:rsidP="00BC56D1">
      <w:pPr>
        <w:rPr>
          <w:color w:val="002060"/>
        </w:rPr>
      </w:pPr>
      <w:r>
        <w:rPr>
          <w:color w:val="002060"/>
        </w:rPr>
        <w:t>Under sommaren 2014 uppkom ett mindre oljespill. Kustbevakningen larmades och kom. Inga åtgärder behövde göras.</w:t>
      </w:r>
    </w:p>
    <w:p w:rsidR="00867B49" w:rsidRPr="00755DEF" w:rsidRDefault="00867B49" w:rsidP="00BC56D1">
      <w:pPr>
        <w:rPr>
          <w:color w:val="002060"/>
        </w:rPr>
      </w:pPr>
      <w:r>
        <w:rPr>
          <w:color w:val="002060"/>
        </w:rPr>
        <w:t>Den 5 juni, upptäcktes utsläpp från kommunens avloppsledning i Norra hamnen. Kommunen och brandkåren larmades men inga åtgärder vidtogs från deras sida. 17 juni larmades vattenverket som kom och tog prov. De konstaterade att det var avloppsvatten som rann ut.</w:t>
      </w:r>
    </w:p>
    <w:p w:rsidR="00867B49" w:rsidRDefault="00867B49" w:rsidP="007D3A92"/>
    <w:p w:rsidR="00867B49" w:rsidRPr="00D72BEB" w:rsidRDefault="00867B49">
      <w:pPr>
        <w:rPr>
          <w:color w:val="F79646"/>
        </w:rPr>
      </w:pPr>
    </w:p>
    <w:sectPr w:rsidR="00867B49" w:rsidRPr="00D72BEB" w:rsidSect="005F4767">
      <w:pgSz w:w="11906" w:h="16838"/>
      <w:pgMar w:top="1021" w:right="1134" w:bottom="1134" w:left="2552"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3A6" w:rsidRDefault="003063A6">
      <w:r>
        <w:separator/>
      </w:r>
    </w:p>
  </w:endnote>
  <w:endnote w:type="continuationSeparator" w:id="0">
    <w:p w:rsidR="003063A6" w:rsidRDefault="0030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3A6" w:rsidRDefault="003063A6">
      <w:r>
        <w:separator/>
      </w:r>
    </w:p>
  </w:footnote>
  <w:footnote w:type="continuationSeparator" w:id="0">
    <w:p w:rsidR="003063A6" w:rsidRDefault="00306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49" w:rsidRDefault="00867B49" w:rsidP="000036EC">
    <w:pPr>
      <w:pStyle w:val="Sidhuvud"/>
      <w:jc w:val="right"/>
    </w:pPr>
    <w:r w:rsidRPr="00003B8A">
      <w:rPr>
        <w:sz w:val="20"/>
        <w:szCs w:val="20"/>
      </w:rPr>
      <w:t xml:space="preserve"> </w:t>
    </w:r>
    <w:r>
      <w:rPr>
        <w:sz w:val="20"/>
        <w:szCs w:val="20"/>
      </w:rPr>
      <w:t>2011-11-22</w:t>
    </w:r>
    <w:r w:rsidRPr="00003B8A">
      <w:rPr>
        <w:sz w:val="20"/>
        <w:szCs w:val="20"/>
      </w:rPr>
      <w:br/>
      <w:t xml:space="preserve">Version </w:t>
    </w:r>
    <w:r>
      <w:rPr>
        <w:sz w:val="20"/>
        <w:szCs w:val="20"/>
      </w:rPr>
      <w:t>1</w:t>
    </w:r>
    <w:r w:rsidRPr="00003B8A">
      <w:rPr>
        <w:sz w:val="20"/>
        <w:szCs w:val="20"/>
      </w:rPr>
      <w:br/>
    </w:r>
  </w:p>
  <w:p w:rsidR="00867B49" w:rsidRDefault="00867B4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5ACDC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550C4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58E419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2589C0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6728F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6435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20E4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6878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15AD9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49B2E"/>
    <w:lvl w:ilvl="0">
      <w:start w:val="1"/>
      <w:numFmt w:val="bullet"/>
      <w:lvlText w:val=""/>
      <w:lvlJc w:val="left"/>
      <w:pPr>
        <w:tabs>
          <w:tab w:val="num" w:pos="360"/>
        </w:tabs>
        <w:ind w:left="360" w:hanging="360"/>
      </w:pPr>
      <w:rPr>
        <w:rFonts w:ascii="Symbol" w:hAnsi="Symbol" w:hint="default"/>
      </w:rPr>
    </w:lvl>
  </w:abstractNum>
  <w:abstractNum w:abstractNumId="10">
    <w:nsid w:val="04E566CE"/>
    <w:multiLevelType w:val="hybridMultilevel"/>
    <w:tmpl w:val="1F40654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D675A42"/>
    <w:multiLevelType w:val="hybridMultilevel"/>
    <w:tmpl w:val="76588E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1826307"/>
    <w:multiLevelType w:val="hybridMultilevel"/>
    <w:tmpl w:val="C0EEED24"/>
    <w:lvl w:ilvl="0" w:tplc="4154B302">
      <w:start w:val="150"/>
      <w:numFmt w:val="bullet"/>
      <w:lvlText w:val="﷐"/>
      <w:lvlJc w:val="left"/>
      <w:pPr>
        <w:ind w:left="795" w:hanging="435"/>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89339A0"/>
    <w:multiLevelType w:val="hybridMultilevel"/>
    <w:tmpl w:val="4BF8B6FA"/>
    <w:lvl w:ilvl="0" w:tplc="6E32D63C">
      <w:start w:val="2"/>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4">
    <w:nsid w:val="2E5813A2"/>
    <w:multiLevelType w:val="hybridMultilevel"/>
    <w:tmpl w:val="9DA2C778"/>
    <w:lvl w:ilvl="0" w:tplc="C808784A">
      <w:start w:val="1"/>
      <w:numFmt w:val="bullet"/>
      <w:lvlText w:val="•"/>
      <w:lvlJc w:val="left"/>
      <w:pPr>
        <w:tabs>
          <w:tab w:val="num" w:pos="720"/>
        </w:tabs>
        <w:ind w:left="720" w:hanging="360"/>
      </w:pPr>
      <w:rPr>
        <w:rFonts w:ascii="Times New Roman" w:hAnsi="Times New Roman" w:hint="default"/>
      </w:rPr>
    </w:lvl>
    <w:lvl w:ilvl="1" w:tplc="4626ADAA" w:tentative="1">
      <w:start w:val="1"/>
      <w:numFmt w:val="bullet"/>
      <w:lvlText w:val="•"/>
      <w:lvlJc w:val="left"/>
      <w:pPr>
        <w:tabs>
          <w:tab w:val="num" w:pos="1440"/>
        </w:tabs>
        <w:ind w:left="1440" w:hanging="360"/>
      </w:pPr>
      <w:rPr>
        <w:rFonts w:ascii="Times New Roman" w:hAnsi="Times New Roman" w:hint="default"/>
      </w:rPr>
    </w:lvl>
    <w:lvl w:ilvl="2" w:tplc="D094420C" w:tentative="1">
      <w:start w:val="1"/>
      <w:numFmt w:val="bullet"/>
      <w:lvlText w:val="•"/>
      <w:lvlJc w:val="left"/>
      <w:pPr>
        <w:tabs>
          <w:tab w:val="num" w:pos="2160"/>
        </w:tabs>
        <w:ind w:left="2160" w:hanging="360"/>
      </w:pPr>
      <w:rPr>
        <w:rFonts w:ascii="Times New Roman" w:hAnsi="Times New Roman" w:hint="default"/>
      </w:rPr>
    </w:lvl>
    <w:lvl w:ilvl="3" w:tplc="204C6B4E" w:tentative="1">
      <w:start w:val="1"/>
      <w:numFmt w:val="bullet"/>
      <w:lvlText w:val="•"/>
      <w:lvlJc w:val="left"/>
      <w:pPr>
        <w:tabs>
          <w:tab w:val="num" w:pos="2880"/>
        </w:tabs>
        <w:ind w:left="2880" w:hanging="360"/>
      </w:pPr>
      <w:rPr>
        <w:rFonts w:ascii="Times New Roman" w:hAnsi="Times New Roman" w:hint="default"/>
      </w:rPr>
    </w:lvl>
    <w:lvl w:ilvl="4" w:tplc="2D846C66" w:tentative="1">
      <w:start w:val="1"/>
      <w:numFmt w:val="bullet"/>
      <w:lvlText w:val="•"/>
      <w:lvlJc w:val="left"/>
      <w:pPr>
        <w:tabs>
          <w:tab w:val="num" w:pos="3600"/>
        </w:tabs>
        <w:ind w:left="3600" w:hanging="360"/>
      </w:pPr>
      <w:rPr>
        <w:rFonts w:ascii="Times New Roman" w:hAnsi="Times New Roman" w:hint="default"/>
      </w:rPr>
    </w:lvl>
    <w:lvl w:ilvl="5" w:tplc="1526B2A6" w:tentative="1">
      <w:start w:val="1"/>
      <w:numFmt w:val="bullet"/>
      <w:lvlText w:val="•"/>
      <w:lvlJc w:val="left"/>
      <w:pPr>
        <w:tabs>
          <w:tab w:val="num" w:pos="4320"/>
        </w:tabs>
        <w:ind w:left="4320" w:hanging="360"/>
      </w:pPr>
      <w:rPr>
        <w:rFonts w:ascii="Times New Roman" w:hAnsi="Times New Roman" w:hint="default"/>
      </w:rPr>
    </w:lvl>
    <w:lvl w:ilvl="6" w:tplc="2E6649E8" w:tentative="1">
      <w:start w:val="1"/>
      <w:numFmt w:val="bullet"/>
      <w:lvlText w:val="•"/>
      <w:lvlJc w:val="left"/>
      <w:pPr>
        <w:tabs>
          <w:tab w:val="num" w:pos="5040"/>
        </w:tabs>
        <w:ind w:left="5040" w:hanging="360"/>
      </w:pPr>
      <w:rPr>
        <w:rFonts w:ascii="Times New Roman" w:hAnsi="Times New Roman" w:hint="default"/>
      </w:rPr>
    </w:lvl>
    <w:lvl w:ilvl="7" w:tplc="D4600330" w:tentative="1">
      <w:start w:val="1"/>
      <w:numFmt w:val="bullet"/>
      <w:lvlText w:val="•"/>
      <w:lvlJc w:val="left"/>
      <w:pPr>
        <w:tabs>
          <w:tab w:val="num" w:pos="5760"/>
        </w:tabs>
        <w:ind w:left="5760" w:hanging="360"/>
      </w:pPr>
      <w:rPr>
        <w:rFonts w:ascii="Times New Roman" w:hAnsi="Times New Roman" w:hint="default"/>
      </w:rPr>
    </w:lvl>
    <w:lvl w:ilvl="8" w:tplc="8EB0600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5085AB6"/>
    <w:multiLevelType w:val="multilevel"/>
    <w:tmpl w:val="2F82DF60"/>
    <w:lvl w:ilvl="0">
      <w:start w:val="1"/>
      <w:numFmt w:val="decimal"/>
      <w:lvlText w:val="%1"/>
      <w:lvlJc w:val="left"/>
      <w:pPr>
        <w:ind w:left="540" w:hanging="540"/>
      </w:pPr>
      <w:rPr>
        <w:rFonts w:cs="Times New Roman" w:hint="default"/>
        <w:color w:val="000000"/>
      </w:rPr>
    </w:lvl>
    <w:lvl w:ilvl="1">
      <w:start w:val="1"/>
      <w:numFmt w:val="decimal"/>
      <w:lvlText w:val="%1.%2"/>
      <w:lvlJc w:val="left"/>
      <w:pPr>
        <w:ind w:left="540" w:hanging="54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6">
    <w:nsid w:val="55654C3E"/>
    <w:multiLevelType w:val="hybridMultilevel"/>
    <w:tmpl w:val="937C665C"/>
    <w:lvl w:ilvl="0" w:tplc="608EA6CC">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7">
    <w:nsid w:val="62D84A17"/>
    <w:multiLevelType w:val="hybridMultilevel"/>
    <w:tmpl w:val="2EB417EA"/>
    <w:lvl w:ilvl="0" w:tplc="EE6EA858">
      <w:start w:val="1"/>
      <w:numFmt w:val="bullet"/>
      <w:pStyle w:val="JrfllaPunkt"/>
      <w:lvlText w:val=""/>
      <w:lvlJc w:val="left"/>
      <w:pPr>
        <w:tabs>
          <w:tab w:val="num" w:pos="397"/>
        </w:tabs>
        <w:ind w:left="397" w:hanging="397"/>
      </w:pPr>
      <w:rPr>
        <w:rFonts w:ascii="Symbol" w:hAnsi="Symbol" w:hint="default"/>
      </w:rPr>
    </w:lvl>
    <w:lvl w:ilvl="1" w:tplc="DE642E32" w:tentative="1">
      <w:start w:val="1"/>
      <w:numFmt w:val="bullet"/>
      <w:lvlText w:val="o"/>
      <w:lvlJc w:val="left"/>
      <w:pPr>
        <w:tabs>
          <w:tab w:val="num" w:pos="1440"/>
        </w:tabs>
        <w:ind w:left="1440" w:hanging="360"/>
      </w:pPr>
      <w:rPr>
        <w:rFonts w:ascii="Courier New" w:hAnsi="Courier New" w:hint="default"/>
      </w:rPr>
    </w:lvl>
    <w:lvl w:ilvl="2" w:tplc="BAB8CA54" w:tentative="1">
      <w:start w:val="1"/>
      <w:numFmt w:val="bullet"/>
      <w:lvlText w:val=""/>
      <w:lvlJc w:val="left"/>
      <w:pPr>
        <w:tabs>
          <w:tab w:val="num" w:pos="2160"/>
        </w:tabs>
        <w:ind w:left="2160" w:hanging="360"/>
      </w:pPr>
      <w:rPr>
        <w:rFonts w:ascii="Wingdings" w:hAnsi="Wingdings" w:hint="default"/>
      </w:rPr>
    </w:lvl>
    <w:lvl w:ilvl="3" w:tplc="92EA9B3E" w:tentative="1">
      <w:start w:val="1"/>
      <w:numFmt w:val="bullet"/>
      <w:lvlText w:val=""/>
      <w:lvlJc w:val="left"/>
      <w:pPr>
        <w:tabs>
          <w:tab w:val="num" w:pos="2880"/>
        </w:tabs>
        <w:ind w:left="2880" w:hanging="360"/>
      </w:pPr>
      <w:rPr>
        <w:rFonts w:ascii="Symbol" w:hAnsi="Symbol" w:hint="default"/>
      </w:rPr>
    </w:lvl>
    <w:lvl w:ilvl="4" w:tplc="12280D02" w:tentative="1">
      <w:start w:val="1"/>
      <w:numFmt w:val="bullet"/>
      <w:lvlText w:val="o"/>
      <w:lvlJc w:val="left"/>
      <w:pPr>
        <w:tabs>
          <w:tab w:val="num" w:pos="3600"/>
        </w:tabs>
        <w:ind w:left="3600" w:hanging="360"/>
      </w:pPr>
      <w:rPr>
        <w:rFonts w:ascii="Courier New" w:hAnsi="Courier New" w:hint="default"/>
      </w:rPr>
    </w:lvl>
    <w:lvl w:ilvl="5" w:tplc="50D2EAEC" w:tentative="1">
      <w:start w:val="1"/>
      <w:numFmt w:val="bullet"/>
      <w:lvlText w:val=""/>
      <w:lvlJc w:val="left"/>
      <w:pPr>
        <w:tabs>
          <w:tab w:val="num" w:pos="4320"/>
        </w:tabs>
        <w:ind w:left="4320" w:hanging="360"/>
      </w:pPr>
      <w:rPr>
        <w:rFonts w:ascii="Wingdings" w:hAnsi="Wingdings" w:hint="default"/>
      </w:rPr>
    </w:lvl>
    <w:lvl w:ilvl="6" w:tplc="1178ADF6" w:tentative="1">
      <w:start w:val="1"/>
      <w:numFmt w:val="bullet"/>
      <w:lvlText w:val=""/>
      <w:lvlJc w:val="left"/>
      <w:pPr>
        <w:tabs>
          <w:tab w:val="num" w:pos="5040"/>
        </w:tabs>
        <w:ind w:left="5040" w:hanging="360"/>
      </w:pPr>
      <w:rPr>
        <w:rFonts w:ascii="Symbol" w:hAnsi="Symbol" w:hint="default"/>
      </w:rPr>
    </w:lvl>
    <w:lvl w:ilvl="7" w:tplc="5C049428" w:tentative="1">
      <w:start w:val="1"/>
      <w:numFmt w:val="bullet"/>
      <w:lvlText w:val="o"/>
      <w:lvlJc w:val="left"/>
      <w:pPr>
        <w:tabs>
          <w:tab w:val="num" w:pos="5760"/>
        </w:tabs>
        <w:ind w:left="5760" w:hanging="360"/>
      </w:pPr>
      <w:rPr>
        <w:rFonts w:ascii="Courier New" w:hAnsi="Courier New" w:hint="default"/>
      </w:rPr>
    </w:lvl>
    <w:lvl w:ilvl="8" w:tplc="6A70E3BC" w:tentative="1">
      <w:start w:val="1"/>
      <w:numFmt w:val="bullet"/>
      <w:lvlText w:val=""/>
      <w:lvlJc w:val="left"/>
      <w:pPr>
        <w:tabs>
          <w:tab w:val="num" w:pos="6480"/>
        </w:tabs>
        <w:ind w:left="6480" w:hanging="360"/>
      </w:pPr>
      <w:rPr>
        <w:rFonts w:ascii="Wingdings" w:hAnsi="Wingdings" w:hint="default"/>
      </w:rPr>
    </w:lvl>
  </w:abstractNum>
  <w:abstractNum w:abstractNumId="18">
    <w:nsid w:val="64B96BEF"/>
    <w:multiLevelType w:val="hybridMultilevel"/>
    <w:tmpl w:val="D3CE3E18"/>
    <w:lvl w:ilvl="0" w:tplc="9FE0BF58">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9">
    <w:nsid w:val="67F15075"/>
    <w:multiLevelType w:val="hybridMultilevel"/>
    <w:tmpl w:val="617A074A"/>
    <w:lvl w:ilvl="0" w:tplc="74A6983C">
      <w:start w:val="1"/>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0">
    <w:nsid w:val="7611357C"/>
    <w:multiLevelType w:val="multilevel"/>
    <w:tmpl w:val="DF2AD710"/>
    <w:lvl w:ilvl="0">
      <w:start w:val="1"/>
      <w:numFmt w:val="decimal"/>
      <w:pStyle w:val="JrfllaNumrering"/>
      <w:lvlText w:val="%1."/>
      <w:lvlJc w:val="left"/>
      <w:pPr>
        <w:tabs>
          <w:tab w:val="num" w:pos="964"/>
        </w:tabs>
        <w:ind w:left="964" w:hanging="964"/>
      </w:pPr>
      <w:rPr>
        <w:rFonts w:ascii="Times New Roman" w:hAnsi="Times New Roman" w:cs="Times New Roman" w:hint="default"/>
        <w:b w:val="0"/>
        <w:i w:val="0"/>
        <w:sz w:val="24"/>
      </w:rPr>
    </w:lvl>
    <w:lvl w:ilvl="1">
      <w:start w:val="1"/>
      <w:numFmt w:val="decimal"/>
      <w:lvlText w:val="%1.%2."/>
      <w:lvlJc w:val="left"/>
      <w:pPr>
        <w:tabs>
          <w:tab w:val="num" w:pos="964"/>
        </w:tabs>
        <w:ind w:left="964" w:hanging="964"/>
      </w:pPr>
      <w:rPr>
        <w:rFonts w:cs="Times New Roman" w:hint="default"/>
      </w:rPr>
    </w:lvl>
    <w:lvl w:ilvl="2">
      <w:start w:val="1"/>
      <w:numFmt w:val="decimal"/>
      <w:lvlText w:val="%1.%2.%3."/>
      <w:lvlJc w:val="left"/>
      <w:pPr>
        <w:tabs>
          <w:tab w:val="num" w:pos="964"/>
        </w:tabs>
        <w:ind w:left="964" w:hanging="964"/>
      </w:pPr>
      <w:rPr>
        <w:rFonts w:cs="Times New Roman" w:hint="default"/>
      </w:rPr>
    </w:lvl>
    <w:lvl w:ilvl="3">
      <w:start w:val="1"/>
      <w:numFmt w:val="decimal"/>
      <w:lvlText w:val="%1.%2.%3.%4."/>
      <w:lvlJc w:val="left"/>
      <w:pPr>
        <w:tabs>
          <w:tab w:val="num" w:pos="964"/>
        </w:tabs>
        <w:ind w:left="964" w:hanging="9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7"/>
  </w:num>
  <w:num w:numId="13">
    <w:abstractNumId w:val="20"/>
  </w:num>
  <w:num w:numId="14">
    <w:abstractNumId w:val="17"/>
  </w:num>
  <w:num w:numId="15">
    <w:abstractNumId w:val="19"/>
  </w:num>
  <w:num w:numId="16">
    <w:abstractNumId w:val="11"/>
  </w:num>
  <w:num w:numId="17">
    <w:abstractNumId w:val="10"/>
  </w:num>
  <w:num w:numId="18">
    <w:abstractNumId w:val="15"/>
  </w:num>
  <w:num w:numId="19">
    <w:abstractNumId w:val="16"/>
  </w:num>
  <w:num w:numId="20">
    <w:abstractNumId w:val="18"/>
  </w:num>
  <w:num w:numId="21">
    <w:abstractNumId w:val="1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26BC"/>
    <w:rsid w:val="000036EC"/>
    <w:rsid w:val="00003B8A"/>
    <w:rsid w:val="00006200"/>
    <w:rsid w:val="0000626E"/>
    <w:rsid w:val="00010185"/>
    <w:rsid w:val="000258D8"/>
    <w:rsid w:val="00035552"/>
    <w:rsid w:val="00036354"/>
    <w:rsid w:val="00047CCC"/>
    <w:rsid w:val="00047E89"/>
    <w:rsid w:val="000523EE"/>
    <w:rsid w:val="00054B14"/>
    <w:rsid w:val="000567A0"/>
    <w:rsid w:val="00057ACE"/>
    <w:rsid w:val="00064ED1"/>
    <w:rsid w:val="00090FD8"/>
    <w:rsid w:val="000C06C1"/>
    <w:rsid w:val="000C2B75"/>
    <w:rsid w:val="000D68F3"/>
    <w:rsid w:val="000E2475"/>
    <w:rsid w:val="000F60EC"/>
    <w:rsid w:val="00114B65"/>
    <w:rsid w:val="00117C9D"/>
    <w:rsid w:val="0012371D"/>
    <w:rsid w:val="00123FEF"/>
    <w:rsid w:val="00135E65"/>
    <w:rsid w:val="00136FF5"/>
    <w:rsid w:val="00142110"/>
    <w:rsid w:val="001435BA"/>
    <w:rsid w:val="0016269F"/>
    <w:rsid w:val="0017096A"/>
    <w:rsid w:val="00193896"/>
    <w:rsid w:val="00196F7F"/>
    <w:rsid w:val="001A6B00"/>
    <w:rsid w:val="001B646B"/>
    <w:rsid w:val="001C429B"/>
    <w:rsid w:val="001C7A8E"/>
    <w:rsid w:val="001D7746"/>
    <w:rsid w:val="001E6546"/>
    <w:rsid w:val="001E68D3"/>
    <w:rsid w:val="002026E9"/>
    <w:rsid w:val="00207267"/>
    <w:rsid w:val="002151A7"/>
    <w:rsid w:val="002454D7"/>
    <w:rsid w:val="00250AA4"/>
    <w:rsid w:val="00254DE8"/>
    <w:rsid w:val="002636F4"/>
    <w:rsid w:val="00264F61"/>
    <w:rsid w:val="00271317"/>
    <w:rsid w:val="002842C2"/>
    <w:rsid w:val="002A720B"/>
    <w:rsid w:val="002B4264"/>
    <w:rsid w:val="002B569F"/>
    <w:rsid w:val="002B6CB2"/>
    <w:rsid w:val="002C3736"/>
    <w:rsid w:val="002E690B"/>
    <w:rsid w:val="002F066F"/>
    <w:rsid w:val="002F1F8A"/>
    <w:rsid w:val="003019FC"/>
    <w:rsid w:val="003026D8"/>
    <w:rsid w:val="00305C52"/>
    <w:rsid w:val="003063A6"/>
    <w:rsid w:val="00310494"/>
    <w:rsid w:val="00316AB5"/>
    <w:rsid w:val="00320589"/>
    <w:rsid w:val="00341D58"/>
    <w:rsid w:val="00346241"/>
    <w:rsid w:val="0035020A"/>
    <w:rsid w:val="003677BE"/>
    <w:rsid w:val="00375DE1"/>
    <w:rsid w:val="00380F63"/>
    <w:rsid w:val="00390975"/>
    <w:rsid w:val="003912B5"/>
    <w:rsid w:val="00395428"/>
    <w:rsid w:val="00395C4B"/>
    <w:rsid w:val="003975DD"/>
    <w:rsid w:val="003A0A9C"/>
    <w:rsid w:val="003A13B9"/>
    <w:rsid w:val="003B0412"/>
    <w:rsid w:val="003B0D9C"/>
    <w:rsid w:val="003B1C1B"/>
    <w:rsid w:val="003C1ACE"/>
    <w:rsid w:val="003C4C47"/>
    <w:rsid w:val="003C78E2"/>
    <w:rsid w:val="003D1BB0"/>
    <w:rsid w:val="003F2ED3"/>
    <w:rsid w:val="003F52C7"/>
    <w:rsid w:val="004079C3"/>
    <w:rsid w:val="00426006"/>
    <w:rsid w:val="0045301A"/>
    <w:rsid w:val="00471301"/>
    <w:rsid w:val="00477DC7"/>
    <w:rsid w:val="0048738A"/>
    <w:rsid w:val="00493C55"/>
    <w:rsid w:val="004A0AE1"/>
    <w:rsid w:val="004A2AA9"/>
    <w:rsid w:val="004A3BF5"/>
    <w:rsid w:val="004B6EA2"/>
    <w:rsid w:val="004C39DE"/>
    <w:rsid w:val="004C45A6"/>
    <w:rsid w:val="004F3B2D"/>
    <w:rsid w:val="004F56D3"/>
    <w:rsid w:val="00502F7C"/>
    <w:rsid w:val="005033E9"/>
    <w:rsid w:val="00516042"/>
    <w:rsid w:val="005213DB"/>
    <w:rsid w:val="00522F2F"/>
    <w:rsid w:val="00526A7F"/>
    <w:rsid w:val="005321F2"/>
    <w:rsid w:val="005359F5"/>
    <w:rsid w:val="00536E9F"/>
    <w:rsid w:val="00541C91"/>
    <w:rsid w:val="00542DD9"/>
    <w:rsid w:val="005472F3"/>
    <w:rsid w:val="00554D42"/>
    <w:rsid w:val="00567D97"/>
    <w:rsid w:val="005703E6"/>
    <w:rsid w:val="0057452E"/>
    <w:rsid w:val="00583098"/>
    <w:rsid w:val="005925E9"/>
    <w:rsid w:val="005A1DCA"/>
    <w:rsid w:val="005B36AD"/>
    <w:rsid w:val="005B47A2"/>
    <w:rsid w:val="005B4E9D"/>
    <w:rsid w:val="005B6B10"/>
    <w:rsid w:val="005D0E72"/>
    <w:rsid w:val="005E6D0A"/>
    <w:rsid w:val="005F1A1A"/>
    <w:rsid w:val="005F4767"/>
    <w:rsid w:val="006015C3"/>
    <w:rsid w:val="0062238C"/>
    <w:rsid w:val="00673211"/>
    <w:rsid w:val="006742B0"/>
    <w:rsid w:val="006774C1"/>
    <w:rsid w:val="00677D72"/>
    <w:rsid w:val="00680AEB"/>
    <w:rsid w:val="00692046"/>
    <w:rsid w:val="00695C6D"/>
    <w:rsid w:val="006A55F9"/>
    <w:rsid w:val="006B788F"/>
    <w:rsid w:val="006E6ECF"/>
    <w:rsid w:val="006E7C60"/>
    <w:rsid w:val="006F1302"/>
    <w:rsid w:val="006F23A1"/>
    <w:rsid w:val="0070588D"/>
    <w:rsid w:val="00726FB4"/>
    <w:rsid w:val="00727B46"/>
    <w:rsid w:val="0073737A"/>
    <w:rsid w:val="00742676"/>
    <w:rsid w:val="00744BBE"/>
    <w:rsid w:val="00750039"/>
    <w:rsid w:val="00755DEF"/>
    <w:rsid w:val="007560D3"/>
    <w:rsid w:val="007646E7"/>
    <w:rsid w:val="0076704E"/>
    <w:rsid w:val="007746C2"/>
    <w:rsid w:val="00776AE2"/>
    <w:rsid w:val="0079039F"/>
    <w:rsid w:val="007B7E5B"/>
    <w:rsid w:val="007C3974"/>
    <w:rsid w:val="007D3A92"/>
    <w:rsid w:val="007E5156"/>
    <w:rsid w:val="007F17B1"/>
    <w:rsid w:val="007F79CA"/>
    <w:rsid w:val="008060F3"/>
    <w:rsid w:val="00814D9E"/>
    <w:rsid w:val="00830F60"/>
    <w:rsid w:val="0085649B"/>
    <w:rsid w:val="00867B49"/>
    <w:rsid w:val="00873214"/>
    <w:rsid w:val="00877067"/>
    <w:rsid w:val="008912D2"/>
    <w:rsid w:val="00893858"/>
    <w:rsid w:val="008A2801"/>
    <w:rsid w:val="008A3D6C"/>
    <w:rsid w:val="008B3DA7"/>
    <w:rsid w:val="008C232F"/>
    <w:rsid w:val="008C6D9E"/>
    <w:rsid w:val="008D1E44"/>
    <w:rsid w:val="008D31AA"/>
    <w:rsid w:val="008D6392"/>
    <w:rsid w:val="008E0951"/>
    <w:rsid w:val="008E1099"/>
    <w:rsid w:val="008E57A8"/>
    <w:rsid w:val="008F7E4B"/>
    <w:rsid w:val="009064F1"/>
    <w:rsid w:val="00910431"/>
    <w:rsid w:val="00911D82"/>
    <w:rsid w:val="0091489C"/>
    <w:rsid w:val="00914D34"/>
    <w:rsid w:val="009276C0"/>
    <w:rsid w:val="00956010"/>
    <w:rsid w:val="00957398"/>
    <w:rsid w:val="00970EE5"/>
    <w:rsid w:val="00971470"/>
    <w:rsid w:val="009765BE"/>
    <w:rsid w:val="0097724D"/>
    <w:rsid w:val="00982738"/>
    <w:rsid w:val="00983B09"/>
    <w:rsid w:val="009850CE"/>
    <w:rsid w:val="00987566"/>
    <w:rsid w:val="0099038A"/>
    <w:rsid w:val="00991883"/>
    <w:rsid w:val="009926BC"/>
    <w:rsid w:val="00992B8F"/>
    <w:rsid w:val="00997F71"/>
    <w:rsid w:val="009A0910"/>
    <w:rsid w:val="009A53E2"/>
    <w:rsid w:val="009B0A04"/>
    <w:rsid w:val="009B1D0B"/>
    <w:rsid w:val="009B36AE"/>
    <w:rsid w:val="009B6C46"/>
    <w:rsid w:val="009C7267"/>
    <w:rsid w:val="009D3719"/>
    <w:rsid w:val="009D3EE5"/>
    <w:rsid w:val="009D4EB6"/>
    <w:rsid w:val="009E0736"/>
    <w:rsid w:val="009E2B26"/>
    <w:rsid w:val="009E338F"/>
    <w:rsid w:val="009E7A38"/>
    <w:rsid w:val="009F0213"/>
    <w:rsid w:val="009F6287"/>
    <w:rsid w:val="00A0304F"/>
    <w:rsid w:val="00A07DA8"/>
    <w:rsid w:val="00A102E6"/>
    <w:rsid w:val="00A11A47"/>
    <w:rsid w:val="00A21C0A"/>
    <w:rsid w:val="00A27052"/>
    <w:rsid w:val="00A33124"/>
    <w:rsid w:val="00A34E73"/>
    <w:rsid w:val="00A40920"/>
    <w:rsid w:val="00A51768"/>
    <w:rsid w:val="00A54E17"/>
    <w:rsid w:val="00A56A2F"/>
    <w:rsid w:val="00A70507"/>
    <w:rsid w:val="00A760FC"/>
    <w:rsid w:val="00A91C20"/>
    <w:rsid w:val="00A92ABB"/>
    <w:rsid w:val="00A93859"/>
    <w:rsid w:val="00A93A0E"/>
    <w:rsid w:val="00AA1624"/>
    <w:rsid w:val="00AA2C36"/>
    <w:rsid w:val="00AA40C0"/>
    <w:rsid w:val="00AA57C7"/>
    <w:rsid w:val="00AB2188"/>
    <w:rsid w:val="00AB28F4"/>
    <w:rsid w:val="00AB77F1"/>
    <w:rsid w:val="00AC0B12"/>
    <w:rsid w:val="00AC4850"/>
    <w:rsid w:val="00AC5C1D"/>
    <w:rsid w:val="00AC5F45"/>
    <w:rsid w:val="00AD1076"/>
    <w:rsid w:val="00AD13ED"/>
    <w:rsid w:val="00AD2410"/>
    <w:rsid w:val="00AE07C5"/>
    <w:rsid w:val="00AE6247"/>
    <w:rsid w:val="00AF2A5D"/>
    <w:rsid w:val="00AF5E73"/>
    <w:rsid w:val="00B02F2F"/>
    <w:rsid w:val="00B11084"/>
    <w:rsid w:val="00B149F1"/>
    <w:rsid w:val="00B272AB"/>
    <w:rsid w:val="00B64346"/>
    <w:rsid w:val="00B66D8B"/>
    <w:rsid w:val="00B72E6B"/>
    <w:rsid w:val="00B732BE"/>
    <w:rsid w:val="00B7529F"/>
    <w:rsid w:val="00B86C23"/>
    <w:rsid w:val="00B87DEF"/>
    <w:rsid w:val="00B91B31"/>
    <w:rsid w:val="00B92A83"/>
    <w:rsid w:val="00B947AF"/>
    <w:rsid w:val="00B954D1"/>
    <w:rsid w:val="00B95C6A"/>
    <w:rsid w:val="00BB2D97"/>
    <w:rsid w:val="00BB73AF"/>
    <w:rsid w:val="00BC3429"/>
    <w:rsid w:val="00BC56D1"/>
    <w:rsid w:val="00BE314C"/>
    <w:rsid w:val="00BE4365"/>
    <w:rsid w:val="00BE6C7A"/>
    <w:rsid w:val="00BF3DFA"/>
    <w:rsid w:val="00C002A8"/>
    <w:rsid w:val="00C06063"/>
    <w:rsid w:val="00C23571"/>
    <w:rsid w:val="00C31C78"/>
    <w:rsid w:val="00C31DA1"/>
    <w:rsid w:val="00C32ABD"/>
    <w:rsid w:val="00C4053E"/>
    <w:rsid w:val="00C41965"/>
    <w:rsid w:val="00C538D7"/>
    <w:rsid w:val="00C946DC"/>
    <w:rsid w:val="00CA31C5"/>
    <w:rsid w:val="00CA344C"/>
    <w:rsid w:val="00CA63B7"/>
    <w:rsid w:val="00CA796A"/>
    <w:rsid w:val="00CB3DAF"/>
    <w:rsid w:val="00CC1109"/>
    <w:rsid w:val="00CC2FEC"/>
    <w:rsid w:val="00CC74C6"/>
    <w:rsid w:val="00CD621A"/>
    <w:rsid w:val="00CE4438"/>
    <w:rsid w:val="00CE6335"/>
    <w:rsid w:val="00CF067C"/>
    <w:rsid w:val="00CF4B14"/>
    <w:rsid w:val="00CF6365"/>
    <w:rsid w:val="00D0676E"/>
    <w:rsid w:val="00D2472E"/>
    <w:rsid w:val="00D26915"/>
    <w:rsid w:val="00D3519E"/>
    <w:rsid w:val="00D704DB"/>
    <w:rsid w:val="00D72BEB"/>
    <w:rsid w:val="00D80727"/>
    <w:rsid w:val="00D90C4E"/>
    <w:rsid w:val="00D93977"/>
    <w:rsid w:val="00D93ACD"/>
    <w:rsid w:val="00D94473"/>
    <w:rsid w:val="00DA7569"/>
    <w:rsid w:val="00DB2B87"/>
    <w:rsid w:val="00DB7951"/>
    <w:rsid w:val="00DC04E0"/>
    <w:rsid w:val="00DC2CE0"/>
    <w:rsid w:val="00DC3798"/>
    <w:rsid w:val="00DD5D0B"/>
    <w:rsid w:val="00DD70F8"/>
    <w:rsid w:val="00DE1B55"/>
    <w:rsid w:val="00DE2432"/>
    <w:rsid w:val="00DE38F5"/>
    <w:rsid w:val="00DE6275"/>
    <w:rsid w:val="00DE73C8"/>
    <w:rsid w:val="00DF6C52"/>
    <w:rsid w:val="00E01ED0"/>
    <w:rsid w:val="00E044F2"/>
    <w:rsid w:val="00E10C2D"/>
    <w:rsid w:val="00E277C4"/>
    <w:rsid w:val="00E349CC"/>
    <w:rsid w:val="00E357B8"/>
    <w:rsid w:val="00E35BF6"/>
    <w:rsid w:val="00E4079C"/>
    <w:rsid w:val="00E42E29"/>
    <w:rsid w:val="00E44B06"/>
    <w:rsid w:val="00E5786F"/>
    <w:rsid w:val="00E72CED"/>
    <w:rsid w:val="00E75601"/>
    <w:rsid w:val="00E820E3"/>
    <w:rsid w:val="00E82D4F"/>
    <w:rsid w:val="00E87831"/>
    <w:rsid w:val="00E940B5"/>
    <w:rsid w:val="00E94390"/>
    <w:rsid w:val="00EA201B"/>
    <w:rsid w:val="00EA35AC"/>
    <w:rsid w:val="00EA470A"/>
    <w:rsid w:val="00EC4C78"/>
    <w:rsid w:val="00EC7189"/>
    <w:rsid w:val="00ED29D7"/>
    <w:rsid w:val="00EE0D46"/>
    <w:rsid w:val="00EE7DFD"/>
    <w:rsid w:val="00EF31BF"/>
    <w:rsid w:val="00EF57F7"/>
    <w:rsid w:val="00F04C30"/>
    <w:rsid w:val="00F05AD9"/>
    <w:rsid w:val="00F13F25"/>
    <w:rsid w:val="00F22105"/>
    <w:rsid w:val="00F232E4"/>
    <w:rsid w:val="00F278ED"/>
    <w:rsid w:val="00F30275"/>
    <w:rsid w:val="00F30B3C"/>
    <w:rsid w:val="00F3251F"/>
    <w:rsid w:val="00F32C87"/>
    <w:rsid w:val="00F33FFA"/>
    <w:rsid w:val="00F45733"/>
    <w:rsid w:val="00F519E2"/>
    <w:rsid w:val="00F53052"/>
    <w:rsid w:val="00F53D9A"/>
    <w:rsid w:val="00F92E70"/>
    <w:rsid w:val="00FD44DD"/>
    <w:rsid w:val="00FF39CC"/>
    <w:rsid w:val="00FF6BD3"/>
    <w:rsid w:val="00FF790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67"/>
    <w:pPr>
      <w:tabs>
        <w:tab w:val="left" w:pos="0"/>
        <w:tab w:val="left" w:pos="567"/>
        <w:tab w:val="left" w:pos="3686"/>
        <w:tab w:val="left" w:pos="7371"/>
      </w:tabs>
    </w:pPr>
    <w:rPr>
      <w:color w:val="000000"/>
      <w:sz w:val="24"/>
      <w:szCs w:val="24"/>
    </w:rPr>
  </w:style>
  <w:style w:type="paragraph" w:styleId="Rubrik1">
    <w:name w:val="heading 1"/>
    <w:basedOn w:val="Normal"/>
    <w:next w:val="Normal"/>
    <w:link w:val="Rubrik1Char"/>
    <w:uiPriority w:val="99"/>
    <w:qFormat/>
    <w:rsid w:val="005F4767"/>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9"/>
    <w:qFormat/>
    <w:rsid w:val="005F4767"/>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5F4767"/>
    <w:pPr>
      <w:keepNext/>
      <w:spacing w:before="240" w:after="60"/>
      <w:outlineLvl w:val="2"/>
    </w:pPr>
    <w:rPr>
      <w:rFonts w:ascii="Arial" w:hAnsi="Arial" w:cs="Arial"/>
      <w:b/>
      <w:bCs/>
      <w:sz w:val="26"/>
      <w:szCs w:val="26"/>
    </w:rPr>
  </w:style>
  <w:style w:type="paragraph" w:styleId="Rubrik4">
    <w:name w:val="heading 4"/>
    <w:basedOn w:val="Normal"/>
    <w:next w:val="Normal"/>
    <w:link w:val="Rubrik4Char"/>
    <w:uiPriority w:val="99"/>
    <w:qFormat/>
    <w:rsid w:val="005F4767"/>
    <w:pPr>
      <w:keepNext/>
      <w:spacing w:before="240" w:after="60"/>
      <w:outlineLvl w:val="3"/>
    </w:pPr>
    <w:rPr>
      <w:b/>
      <w:bCs/>
      <w:sz w:val="28"/>
      <w:szCs w:val="28"/>
    </w:rPr>
  </w:style>
  <w:style w:type="paragraph" w:styleId="Rubrik5">
    <w:name w:val="heading 5"/>
    <w:basedOn w:val="Normal"/>
    <w:next w:val="Normal"/>
    <w:link w:val="Rubrik5Char"/>
    <w:uiPriority w:val="99"/>
    <w:qFormat/>
    <w:rsid w:val="005F4767"/>
    <w:pPr>
      <w:spacing w:before="240" w:after="60"/>
      <w:outlineLvl w:val="4"/>
    </w:pPr>
    <w:rPr>
      <w:b/>
      <w:bCs/>
      <w:i/>
      <w:iCs/>
      <w:sz w:val="26"/>
      <w:szCs w:val="26"/>
    </w:rPr>
  </w:style>
  <w:style w:type="paragraph" w:styleId="Rubrik6">
    <w:name w:val="heading 6"/>
    <w:basedOn w:val="Normal"/>
    <w:next w:val="Normal"/>
    <w:link w:val="Rubrik6Char"/>
    <w:uiPriority w:val="99"/>
    <w:qFormat/>
    <w:rsid w:val="005F4767"/>
    <w:pPr>
      <w:spacing w:before="240" w:after="60"/>
      <w:outlineLvl w:val="5"/>
    </w:pPr>
    <w:rPr>
      <w:b/>
      <w:bCs/>
      <w:sz w:val="22"/>
      <w:szCs w:val="22"/>
    </w:rPr>
  </w:style>
  <w:style w:type="paragraph" w:styleId="Rubrik7">
    <w:name w:val="heading 7"/>
    <w:basedOn w:val="Normal"/>
    <w:next w:val="Normal"/>
    <w:link w:val="Rubrik7Char"/>
    <w:uiPriority w:val="99"/>
    <w:qFormat/>
    <w:rsid w:val="005F4767"/>
    <w:pPr>
      <w:keepNext/>
      <w:jc w:val="center"/>
      <w:outlineLvl w:val="6"/>
    </w:pPr>
    <w:rPr>
      <w:b/>
      <w:bCs/>
      <w:sz w:val="36"/>
    </w:rPr>
  </w:style>
  <w:style w:type="paragraph" w:styleId="Rubrik8">
    <w:name w:val="heading 8"/>
    <w:basedOn w:val="Normal"/>
    <w:next w:val="Normal"/>
    <w:link w:val="Rubrik8Char"/>
    <w:uiPriority w:val="99"/>
    <w:qFormat/>
    <w:rsid w:val="005F4767"/>
    <w:pPr>
      <w:keepNext/>
      <w:jc w:val="center"/>
      <w:outlineLvl w:val="7"/>
    </w:pPr>
    <w:rPr>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FA441D"/>
    <w:rPr>
      <w:rFonts w:ascii="Cambria" w:eastAsia="Times New Roman" w:hAnsi="Cambria" w:cs="Times New Roman"/>
      <w:b/>
      <w:bCs/>
      <w:color w:val="000000"/>
      <w:kern w:val="32"/>
      <w:sz w:val="32"/>
      <w:szCs w:val="32"/>
    </w:rPr>
  </w:style>
  <w:style w:type="character" w:customStyle="1" w:styleId="Rubrik2Char">
    <w:name w:val="Rubrik 2 Char"/>
    <w:link w:val="Rubrik2"/>
    <w:uiPriority w:val="9"/>
    <w:semiHidden/>
    <w:rsid w:val="00FA441D"/>
    <w:rPr>
      <w:rFonts w:ascii="Cambria" w:eastAsia="Times New Roman" w:hAnsi="Cambria" w:cs="Times New Roman"/>
      <w:b/>
      <w:bCs/>
      <w:i/>
      <w:iCs/>
      <w:color w:val="000000"/>
      <w:sz w:val="28"/>
      <w:szCs w:val="28"/>
    </w:rPr>
  </w:style>
  <w:style w:type="character" w:customStyle="1" w:styleId="Rubrik3Char">
    <w:name w:val="Rubrik 3 Char"/>
    <w:link w:val="Rubrik3"/>
    <w:uiPriority w:val="9"/>
    <w:semiHidden/>
    <w:rsid w:val="00FA441D"/>
    <w:rPr>
      <w:rFonts w:ascii="Cambria" w:eastAsia="Times New Roman" w:hAnsi="Cambria" w:cs="Times New Roman"/>
      <w:b/>
      <w:bCs/>
      <w:color w:val="000000"/>
      <w:sz w:val="26"/>
      <w:szCs w:val="26"/>
    </w:rPr>
  </w:style>
  <w:style w:type="character" w:customStyle="1" w:styleId="Rubrik4Char">
    <w:name w:val="Rubrik 4 Char"/>
    <w:link w:val="Rubrik4"/>
    <w:uiPriority w:val="9"/>
    <w:semiHidden/>
    <w:rsid w:val="00FA441D"/>
    <w:rPr>
      <w:rFonts w:ascii="Calibri" w:eastAsia="Times New Roman" w:hAnsi="Calibri" w:cs="Times New Roman"/>
      <w:b/>
      <w:bCs/>
      <w:color w:val="000000"/>
      <w:sz w:val="28"/>
      <w:szCs w:val="28"/>
    </w:rPr>
  </w:style>
  <w:style w:type="character" w:customStyle="1" w:styleId="Rubrik5Char">
    <w:name w:val="Rubrik 5 Char"/>
    <w:link w:val="Rubrik5"/>
    <w:uiPriority w:val="9"/>
    <w:semiHidden/>
    <w:rsid w:val="00FA441D"/>
    <w:rPr>
      <w:rFonts w:ascii="Calibri" w:eastAsia="Times New Roman" w:hAnsi="Calibri" w:cs="Times New Roman"/>
      <w:b/>
      <w:bCs/>
      <w:i/>
      <w:iCs/>
      <w:color w:val="000000"/>
      <w:sz w:val="26"/>
      <w:szCs w:val="26"/>
    </w:rPr>
  </w:style>
  <w:style w:type="character" w:customStyle="1" w:styleId="Rubrik6Char">
    <w:name w:val="Rubrik 6 Char"/>
    <w:link w:val="Rubrik6"/>
    <w:uiPriority w:val="9"/>
    <w:semiHidden/>
    <w:rsid w:val="00FA441D"/>
    <w:rPr>
      <w:rFonts w:ascii="Calibri" w:eastAsia="Times New Roman" w:hAnsi="Calibri" w:cs="Times New Roman"/>
      <w:b/>
      <w:bCs/>
      <w:color w:val="000000"/>
    </w:rPr>
  </w:style>
  <w:style w:type="character" w:customStyle="1" w:styleId="Rubrik7Char">
    <w:name w:val="Rubrik 7 Char"/>
    <w:link w:val="Rubrik7"/>
    <w:uiPriority w:val="9"/>
    <w:semiHidden/>
    <w:rsid w:val="00FA441D"/>
    <w:rPr>
      <w:rFonts w:ascii="Calibri" w:eastAsia="Times New Roman" w:hAnsi="Calibri" w:cs="Times New Roman"/>
      <w:color w:val="000000"/>
      <w:sz w:val="24"/>
      <w:szCs w:val="24"/>
    </w:rPr>
  </w:style>
  <w:style w:type="character" w:customStyle="1" w:styleId="Rubrik8Char">
    <w:name w:val="Rubrik 8 Char"/>
    <w:link w:val="Rubrik8"/>
    <w:uiPriority w:val="9"/>
    <w:semiHidden/>
    <w:rsid w:val="00FA441D"/>
    <w:rPr>
      <w:rFonts w:ascii="Calibri" w:eastAsia="Times New Roman" w:hAnsi="Calibri" w:cs="Times New Roman"/>
      <w:i/>
      <w:iCs/>
      <w:color w:val="000000"/>
      <w:sz w:val="24"/>
      <w:szCs w:val="24"/>
    </w:rPr>
  </w:style>
  <w:style w:type="paragraph" w:customStyle="1" w:styleId="1JrfllaRubstor">
    <w:name w:val="1. Järfälla Rub stor"/>
    <w:basedOn w:val="Normal"/>
    <w:next w:val="Normal"/>
    <w:uiPriority w:val="99"/>
    <w:rsid w:val="005F4767"/>
    <w:pPr>
      <w:tabs>
        <w:tab w:val="left" w:pos="4820"/>
      </w:tabs>
      <w:spacing w:after="240"/>
      <w:outlineLvl w:val="0"/>
    </w:pPr>
    <w:rPr>
      <w:rFonts w:ascii="Arial" w:hAnsi="Arial"/>
      <w:b/>
    </w:rPr>
  </w:style>
  <w:style w:type="paragraph" w:customStyle="1" w:styleId="3JrfllaRubliten">
    <w:name w:val="3. Järfälla Rub liten"/>
    <w:basedOn w:val="Normal"/>
    <w:next w:val="Normal"/>
    <w:uiPriority w:val="99"/>
    <w:rsid w:val="005F4767"/>
    <w:pPr>
      <w:spacing w:after="120"/>
      <w:outlineLvl w:val="2"/>
    </w:pPr>
    <w:rPr>
      <w:i/>
    </w:rPr>
  </w:style>
  <w:style w:type="paragraph" w:customStyle="1" w:styleId="JrfllaKanten">
    <w:name w:val="Järfälla Kanten"/>
    <w:basedOn w:val="Normal"/>
    <w:uiPriority w:val="99"/>
    <w:rsid w:val="005F4767"/>
    <w:pPr>
      <w:ind w:hanging="1418"/>
    </w:pPr>
  </w:style>
  <w:style w:type="paragraph" w:customStyle="1" w:styleId="JrfllaNumrering">
    <w:name w:val="Järfälla Numrering"/>
    <w:basedOn w:val="Normal"/>
    <w:uiPriority w:val="99"/>
    <w:rsid w:val="005F4767"/>
    <w:pPr>
      <w:numPr>
        <w:numId w:val="13"/>
      </w:numPr>
      <w:tabs>
        <w:tab w:val="clear" w:pos="567"/>
      </w:tabs>
    </w:pPr>
  </w:style>
  <w:style w:type="paragraph" w:customStyle="1" w:styleId="JrfllaPunkt">
    <w:name w:val="Järfälla Punkt"/>
    <w:basedOn w:val="Normal"/>
    <w:uiPriority w:val="99"/>
    <w:rsid w:val="005F4767"/>
    <w:pPr>
      <w:numPr>
        <w:numId w:val="14"/>
      </w:numPr>
      <w:tabs>
        <w:tab w:val="clear" w:pos="567"/>
      </w:tabs>
    </w:pPr>
  </w:style>
  <w:style w:type="paragraph" w:customStyle="1" w:styleId="2Jrfllarubmellan">
    <w:name w:val="2. Järfälla rub mellan"/>
    <w:basedOn w:val="Normal"/>
    <w:next w:val="Normal"/>
    <w:uiPriority w:val="99"/>
    <w:rsid w:val="005F4767"/>
    <w:pPr>
      <w:tabs>
        <w:tab w:val="clear" w:pos="0"/>
        <w:tab w:val="clear" w:pos="567"/>
        <w:tab w:val="clear" w:pos="3686"/>
        <w:tab w:val="clear" w:pos="7371"/>
      </w:tabs>
      <w:spacing w:after="120"/>
      <w:outlineLvl w:val="1"/>
    </w:pPr>
    <w:rPr>
      <w:rFonts w:ascii="Arial" w:hAnsi="Arial"/>
      <w:b/>
      <w:sz w:val="20"/>
    </w:rPr>
  </w:style>
  <w:style w:type="paragraph" w:styleId="Brdtext">
    <w:name w:val="Body Text"/>
    <w:basedOn w:val="Normal"/>
    <w:link w:val="BrdtextChar"/>
    <w:uiPriority w:val="99"/>
    <w:rsid w:val="005F4767"/>
    <w:rPr>
      <w:b/>
      <w:bCs/>
      <w:sz w:val="36"/>
    </w:rPr>
  </w:style>
  <w:style w:type="character" w:customStyle="1" w:styleId="BrdtextChar">
    <w:name w:val="Brödtext Char"/>
    <w:link w:val="Brdtext"/>
    <w:uiPriority w:val="99"/>
    <w:semiHidden/>
    <w:rsid w:val="00FA441D"/>
    <w:rPr>
      <w:color w:val="000000"/>
      <w:sz w:val="24"/>
      <w:szCs w:val="24"/>
    </w:rPr>
  </w:style>
  <w:style w:type="character" w:styleId="Hyperlnk">
    <w:name w:val="Hyperlink"/>
    <w:uiPriority w:val="99"/>
    <w:rsid w:val="005F4767"/>
    <w:rPr>
      <w:rFonts w:cs="Times New Roman"/>
      <w:color w:val="0000FF"/>
      <w:u w:val="single"/>
    </w:rPr>
  </w:style>
  <w:style w:type="paragraph" w:styleId="Innehll2">
    <w:name w:val="toc 2"/>
    <w:basedOn w:val="Normal"/>
    <w:next w:val="Normal"/>
    <w:autoRedefine/>
    <w:uiPriority w:val="99"/>
    <w:semiHidden/>
    <w:rsid w:val="002636F4"/>
    <w:pPr>
      <w:tabs>
        <w:tab w:val="clear" w:pos="0"/>
        <w:tab w:val="clear" w:pos="567"/>
        <w:tab w:val="clear" w:pos="3686"/>
        <w:tab w:val="clear" w:pos="7371"/>
        <w:tab w:val="right" w:leader="dot" w:pos="8210"/>
      </w:tabs>
      <w:ind w:left="240"/>
    </w:pPr>
    <w:rPr>
      <w:b/>
      <w:bCs/>
      <w:noProof/>
    </w:rPr>
  </w:style>
  <w:style w:type="paragraph" w:styleId="Innehll3">
    <w:name w:val="toc 3"/>
    <w:basedOn w:val="Normal"/>
    <w:next w:val="Normal"/>
    <w:autoRedefine/>
    <w:uiPriority w:val="99"/>
    <w:semiHidden/>
    <w:rsid w:val="002636F4"/>
    <w:pPr>
      <w:tabs>
        <w:tab w:val="clear" w:pos="0"/>
        <w:tab w:val="clear" w:pos="567"/>
        <w:tab w:val="clear" w:pos="3686"/>
        <w:tab w:val="clear" w:pos="7371"/>
        <w:tab w:val="right" w:leader="dot" w:pos="9502"/>
      </w:tabs>
      <w:ind w:left="480"/>
    </w:pPr>
    <w:rPr>
      <w:noProof/>
      <w:sz w:val="22"/>
      <w:szCs w:val="22"/>
    </w:rPr>
  </w:style>
  <w:style w:type="paragraph" w:styleId="Innehll1">
    <w:name w:val="toc 1"/>
    <w:basedOn w:val="Normal"/>
    <w:next w:val="Normal"/>
    <w:autoRedefine/>
    <w:uiPriority w:val="99"/>
    <w:semiHidden/>
    <w:rsid w:val="005F4767"/>
    <w:pPr>
      <w:tabs>
        <w:tab w:val="clear" w:pos="0"/>
        <w:tab w:val="clear" w:pos="567"/>
        <w:tab w:val="clear" w:pos="3686"/>
        <w:tab w:val="clear" w:pos="7371"/>
      </w:tabs>
    </w:pPr>
  </w:style>
  <w:style w:type="paragraph" w:styleId="Rubrik">
    <w:name w:val="Title"/>
    <w:basedOn w:val="Normal"/>
    <w:link w:val="RubrikChar"/>
    <w:uiPriority w:val="99"/>
    <w:qFormat/>
    <w:rsid w:val="005F4767"/>
    <w:pPr>
      <w:jc w:val="center"/>
    </w:pPr>
    <w:rPr>
      <w:b/>
      <w:bCs/>
      <w:sz w:val="36"/>
    </w:rPr>
  </w:style>
  <w:style w:type="character" w:customStyle="1" w:styleId="RubrikChar">
    <w:name w:val="Rubrik Char"/>
    <w:link w:val="Rubrik"/>
    <w:uiPriority w:val="10"/>
    <w:rsid w:val="00FA441D"/>
    <w:rPr>
      <w:rFonts w:ascii="Cambria" w:eastAsia="Times New Roman" w:hAnsi="Cambria" w:cs="Times New Roman"/>
      <w:b/>
      <w:bCs/>
      <w:color w:val="000000"/>
      <w:kern w:val="28"/>
      <w:sz w:val="32"/>
      <w:szCs w:val="32"/>
    </w:rPr>
  </w:style>
  <w:style w:type="character" w:styleId="Kommentarsreferens">
    <w:name w:val="annotation reference"/>
    <w:uiPriority w:val="99"/>
    <w:semiHidden/>
    <w:rsid w:val="005F4767"/>
    <w:rPr>
      <w:rFonts w:cs="Times New Roman"/>
      <w:sz w:val="16"/>
    </w:rPr>
  </w:style>
  <w:style w:type="paragraph" w:styleId="Kommentarer">
    <w:name w:val="annotation text"/>
    <w:basedOn w:val="Normal"/>
    <w:link w:val="KommentarerChar"/>
    <w:uiPriority w:val="99"/>
    <w:semiHidden/>
    <w:rsid w:val="005F4767"/>
    <w:rPr>
      <w:sz w:val="20"/>
      <w:szCs w:val="20"/>
    </w:rPr>
  </w:style>
  <w:style w:type="character" w:customStyle="1" w:styleId="KommentarerChar">
    <w:name w:val="Kommentarer Char"/>
    <w:link w:val="Kommentarer"/>
    <w:uiPriority w:val="99"/>
    <w:semiHidden/>
    <w:locked/>
    <w:rsid w:val="00320589"/>
    <w:rPr>
      <w:color w:val="000000"/>
    </w:rPr>
  </w:style>
  <w:style w:type="paragraph" w:styleId="Innehll4">
    <w:name w:val="toc 4"/>
    <w:basedOn w:val="Normal"/>
    <w:next w:val="Normal"/>
    <w:autoRedefine/>
    <w:uiPriority w:val="99"/>
    <w:semiHidden/>
    <w:rsid w:val="005F4767"/>
    <w:pPr>
      <w:tabs>
        <w:tab w:val="clear" w:pos="0"/>
        <w:tab w:val="clear" w:pos="567"/>
        <w:tab w:val="clear" w:pos="3686"/>
        <w:tab w:val="clear" w:pos="7371"/>
      </w:tabs>
      <w:ind w:left="720"/>
    </w:pPr>
  </w:style>
  <w:style w:type="paragraph" w:styleId="Innehll5">
    <w:name w:val="toc 5"/>
    <w:basedOn w:val="Normal"/>
    <w:next w:val="Normal"/>
    <w:autoRedefine/>
    <w:uiPriority w:val="99"/>
    <w:semiHidden/>
    <w:rsid w:val="005F4767"/>
    <w:pPr>
      <w:tabs>
        <w:tab w:val="clear" w:pos="0"/>
        <w:tab w:val="clear" w:pos="567"/>
        <w:tab w:val="clear" w:pos="3686"/>
        <w:tab w:val="clear" w:pos="7371"/>
      </w:tabs>
      <w:ind w:left="960"/>
    </w:pPr>
  </w:style>
  <w:style w:type="paragraph" w:styleId="Innehll6">
    <w:name w:val="toc 6"/>
    <w:basedOn w:val="Normal"/>
    <w:next w:val="Normal"/>
    <w:autoRedefine/>
    <w:uiPriority w:val="99"/>
    <w:semiHidden/>
    <w:rsid w:val="005F4767"/>
    <w:pPr>
      <w:tabs>
        <w:tab w:val="clear" w:pos="0"/>
        <w:tab w:val="clear" w:pos="567"/>
        <w:tab w:val="clear" w:pos="3686"/>
        <w:tab w:val="clear" w:pos="7371"/>
      </w:tabs>
      <w:ind w:left="1200"/>
    </w:pPr>
  </w:style>
  <w:style w:type="paragraph" w:styleId="Innehll7">
    <w:name w:val="toc 7"/>
    <w:basedOn w:val="Normal"/>
    <w:next w:val="Normal"/>
    <w:autoRedefine/>
    <w:uiPriority w:val="99"/>
    <w:semiHidden/>
    <w:rsid w:val="005F4767"/>
    <w:pPr>
      <w:tabs>
        <w:tab w:val="clear" w:pos="0"/>
        <w:tab w:val="clear" w:pos="567"/>
        <w:tab w:val="clear" w:pos="3686"/>
        <w:tab w:val="clear" w:pos="7371"/>
      </w:tabs>
      <w:ind w:left="1440"/>
    </w:pPr>
  </w:style>
  <w:style w:type="paragraph" w:styleId="Innehll8">
    <w:name w:val="toc 8"/>
    <w:basedOn w:val="Normal"/>
    <w:next w:val="Normal"/>
    <w:autoRedefine/>
    <w:uiPriority w:val="99"/>
    <w:semiHidden/>
    <w:rsid w:val="005F4767"/>
    <w:pPr>
      <w:tabs>
        <w:tab w:val="clear" w:pos="0"/>
        <w:tab w:val="clear" w:pos="567"/>
        <w:tab w:val="clear" w:pos="3686"/>
        <w:tab w:val="clear" w:pos="7371"/>
      </w:tabs>
      <w:ind w:left="1680"/>
    </w:pPr>
  </w:style>
  <w:style w:type="paragraph" w:styleId="Innehll9">
    <w:name w:val="toc 9"/>
    <w:basedOn w:val="Normal"/>
    <w:next w:val="Normal"/>
    <w:autoRedefine/>
    <w:uiPriority w:val="99"/>
    <w:semiHidden/>
    <w:rsid w:val="005F4767"/>
    <w:pPr>
      <w:tabs>
        <w:tab w:val="clear" w:pos="0"/>
        <w:tab w:val="clear" w:pos="567"/>
        <w:tab w:val="clear" w:pos="3686"/>
        <w:tab w:val="clear" w:pos="7371"/>
      </w:tabs>
      <w:ind w:left="1920"/>
    </w:pPr>
  </w:style>
  <w:style w:type="paragraph" w:styleId="Sidhuvud">
    <w:name w:val="header"/>
    <w:basedOn w:val="Normal"/>
    <w:link w:val="SidhuvudChar"/>
    <w:uiPriority w:val="99"/>
    <w:rsid w:val="005F4767"/>
    <w:pPr>
      <w:tabs>
        <w:tab w:val="clear" w:pos="0"/>
        <w:tab w:val="clear" w:pos="567"/>
        <w:tab w:val="clear" w:pos="3686"/>
        <w:tab w:val="clear" w:pos="7371"/>
        <w:tab w:val="center" w:pos="4536"/>
        <w:tab w:val="right" w:pos="9072"/>
      </w:tabs>
    </w:pPr>
  </w:style>
  <w:style w:type="character" w:customStyle="1" w:styleId="SidhuvudChar">
    <w:name w:val="Sidhuvud Char"/>
    <w:link w:val="Sidhuvud"/>
    <w:uiPriority w:val="99"/>
    <w:semiHidden/>
    <w:rsid w:val="00FA441D"/>
    <w:rPr>
      <w:color w:val="000000"/>
      <w:sz w:val="24"/>
      <w:szCs w:val="24"/>
    </w:rPr>
  </w:style>
  <w:style w:type="paragraph" w:styleId="Sidfot">
    <w:name w:val="footer"/>
    <w:basedOn w:val="Normal"/>
    <w:link w:val="SidfotChar"/>
    <w:uiPriority w:val="99"/>
    <w:rsid w:val="005F4767"/>
    <w:pPr>
      <w:tabs>
        <w:tab w:val="clear" w:pos="0"/>
        <w:tab w:val="clear" w:pos="567"/>
        <w:tab w:val="clear" w:pos="3686"/>
        <w:tab w:val="clear" w:pos="7371"/>
        <w:tab w:val="center" w:pos="4536"/>
        <w:tab w:val="right" w:pos="9072"/>
      </w:tabs>
    </w:pPr>
  </w:style>
  <w:style w:type="character" w:customStyle="1" w:styleId="SidfotChar">
    <w:name w:val="Sidfot Char"/>
    <w:link w:val="Sidfot"/>
    <w:uiPriority w:val="99"/>
    <w:semiHidden/>
    <w:rsid w:val="00FA441D"/>
    <w:rPr>
      <w:color w:val="000000"/>
      <w:sz w:val="24"/>
      <w:szCs w:val="24"/>
    </w:rPr>
  </w:style>
  <w:style w:type="paragraph" w:styleId="Ballongtext">
    <w:name w:val="Balloon Text"/>
    <w:basedOn w:val="Normal"/>
    <w:link w:val="BallongtextChar"/>
    <w:uiPriority w:val="99"/>
    <w:semiHidden/>
    <w:rsid w:val="009926BC"/>
    <w:rPr>
      <w:rFonts w:ascii="Tahoma" w:hAnsi="Tahoma" w:cs="Tahoma"/>
      <w:sz w:val="16"/>
      <w:szCs w:val="16"/>
    </w:rPr>
  </w:style>
  <w:style w:type="character" w:customStyle="1" w:styleId="BallongtextChar">
    <w:name w:val="Ballongtext Char"/>
    <w:link w:val="Ballongtext"/>
    <w:uiPriority w:val="99"/>
    <w:semiHidden/>
    <w:rsid w:val="00FA441D"/>
    <w:rPr>
      <w:color w:val="000000"/>
      <w:sz w:val="0"/>
      <w:szCs w:val="0"/>
    </w:rPr>
  </w:style>
  <w:style w:type="paragraph" w:customStyle="1" w:styleId="Formatmall1">
    <w:name w:val="Formatmall1"/>
    <w:basedOn w:val="Brdtext"/>
    <w:uiPriority w:val="99"/>
    <w:rsid w:val="005F4767"/>
  </w:style>
  <w:style w:type="paragraph" w:customStyle="1" w:styleId="Brdtext1">
    <w:name w:val="Brödtext 1"/>
    <w:basedOn w:val="Normal"/>
    <w:uiPriority w:val="99"/>
    <w:rsid w:val="005F4767"/>
  </w:style>
  <w:style w:type="paragraph" w:customStyle="1" w:styleId="JKUtredningRubrik1">
    <w:name w:val="JK Utredning Rubrik 1"/>
    <w:basedOn w:val="Rubrik1"/>
    <w:next w:val="Normal"/>
    <w:uiPriority w:val="99"/>
    <w:rsid w:val="009A53E2"/>
    <w:pPr>
      <w:tabs>
        <w:tab w:val="clear" w:pos="567"/>
        <w:tab w:val="num" w:pos="964"/>
      </w:tabs>
      <w:spacing w:after="120"/>
      <w:ind w:left="964" w:hanging="964"/>
    </w:pPr>
    <w:rPr>
      <w:rFonts w:cs="Times New Roman"/>
      <w:caps/>
      <w:kern w:val="0"/>
      <w:sz w:val="24"/>
      <w:szCs w:val="24"/>
    </w:rPr>
  </w:style>
  <w:style w:type="paragraph" w:customStyle="1" w:styleId="JKUtredningRubrik2">
    <w:name w:val="JK Utredning Rubrik 2"/>
    <w:basedOn w:val="Rubrik2"/>
    <w:next w:val="Normal"/>
    <w:link w:val="JKUtredningRubrik2Char"/>
    <w:uiPriority w:val="99"/>
    <w:rsid w:val="009A53E2"/>
    <w:pPr>
      <w:numPr>
        <w:ilvl w:val="1"/>
      </w:numPr>
      <w:tabs>
        <w:tab w:val="clear" w:pos="567"/>
        <w:tab w:val="num" w:pos="964"/>
      </w:tabs>
      <w:ind w:left="964" w:hanging="964"/>
    </w:pPr>
    <w:rPr>
      <w:rFonts w:cs="Times New Roman"/>
      <w:i w:val="0"/>
      <w:sz w:val="24"/>
    </w:rPr>
  </w:style>
  <w:style w:type="character" w:customStyle="1" w:styleId="JKUtredningRubrik2Char">
    <w:name w:val="JK Utredning Rubrik 2 Char"/>
    <w:link w:val="JKUtredningRubrik2"/>
    <w:uiPriority w:val="99"/>
    <w:locked/>
    <w:rsid w:val="009A53E2"/>
    <w:rPr>
      <w:rFonts w:ascii="Arial" w:hAnsi="Arial"/>
      <w:b/>
      <w:color w:val="000000"/>
      <w:sz w:val="28"/>
    </w:rPr>
  </w:style>
  <w:style w:type="paragraph" w:styleId="Kommentarsmne">
    <w:name w:val="annotation subject"/>
    <w:basedOn w:val="Kommentarer"/>
    <w:next w:val="Kommentarer"/>
    <w:link w:val="KommentarsmneChar"/>
    <w:uiPriority w:val="99"/>
    <w:semiHidden/>
    <w:rsid w:val="00320589"/>
    <w:rPr>
      <w:b/>
      <w:bCs/>
    </w:rPr>
  </w:style>
  <w:style w:type="character" w:customStyle="1" w:styleId="KommentarsmneChar">
    <w:name w:val="Kommentarsämne Char"/>
    <w:link w:val="Kommentarsmne"/>
    <w:uiPriority w:val="99"/>
    <w:semiHidden/>
    <w:locked/>
    <w:rsid w:val="00320589"/>
    <w:rPr>
      <w:b/>
      <w:color w:val="000000"/>
    </w:rPr>
  </w:style>
  <w:style w:type="table" w:styleId="Tabellrutnt">
    <w:name w:val="Table Grid"/>
    <w:basedOn w:val="Normaltabell"/>
    <w:uiPriority w:val="99"/>
    <w:rsid w:val="00196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696720">
      <w:marLeft w:val="0"/>
      <w:marRight w:val="0"/>
      <w:marTop w:val="0"/>
      <w:marBottom w:val="0"/>
      <w:divBdr>
        <w:top w:val="none" w:sz="0" w:space="0" w:color="auto"/>
        <w:left w:val="none" w:sz="0" w:space="0" w:color="auto"/>
        <w:bottom w:val="none" w:sz="0" w:space="0" w:color="auto"/>
        <w:right w:val="none" w:sz="0" w:space="0" w:color="auto"/>
      </w:divBdr>
      <w:divsChild>
        <w:div w:id="1412696716">
          <w:marLeft w:val="0"/>
          <w:marRight w:val="0"/>
          <w:marTop w:val="0"/>
          <w:marBottom w:val="0"/>
          <w:divBdr>
            <w:top w:val="none" w:sz="0" w:space="0" w:color="auto"/>
            <w:left w:val="none" w:sz="0" w:space="0" w:color="auto"/>
            <w:bottom w:val="none" w:sz="0" w:space="0" w:color="auto"/>
            <w:right w:val="none" w:sz="0" w:space="0" w:color="auto"/>
          </w:divBdr>
        </w:div>
        <w:div w:id="1412696717">
          <w:marLeft w:val="0"/>
          <w:marRight w:val="0"/>
          <w:marTop w:val="0"/>
          <w:marBottom w:val="0"/>
          <w:divBdr>
            <w:top w:val="none" w:sz="0" w:space="0" w:color="auto"/>
            <w:left w:val="none" w:sz="0" w:space="0" w:color="auto"/>
            <w:bottom w:val="none" w:sz="0" w:space="0" w:color="auto"/>
            <w:right w:val="none" w:sz="0" w:space="0" w:color="auto"/>
          </w:divBdr>
        </w:div>
        <w:div w:id="1412696718">
          <w:marLeft w:val="0"/>
          <w:marRight w:val="0"/>
          <w:marTop w:val="0"/>
          <w:marBottom w:val="0"/>
          <w:divBdr>
            <w:top w:val="none" w:sz="0" w:space="0" w:color="auto"/>
            <w:left w:val="none" w:sz="0" w:space="0" w:color="auto"/>
            <w:bottom w:val="none" w:sz="0" w:space="0" w:color="auto"/>
            <w:right w:val="none" w:sz="0" w:space="0" w:color="auto"/>
          </w:divBdr>
        </w:div>
        <w:div w:id="1412696719">
          <w:marLeft w:val="0"/>
          <w:marRight w:val="0"/>
          <w:marTop w:val="0"/>
          <w:marBottom w:val="0"/>
          <w:divBdr>
            <w:top w:val="none" w:sz="0" w:space="0" w:color="auto"/>
            <w:left w:val="none" w:sz="0" w:space="0" w:color="auto"/>
            <w:bottom w:val="none" w:sz="0" w:space="0" w:color="auto"/>
            <w:right w:val="none" w:sz="0" w:space="0" w:color="auto"/>
          </w:divBdr>
        </w:div>
        <w:div w:id="1412696721">
          <w:marLeft w:val="0"/>
          <w:marRight w:val="0"/>
          <w:marTop w:val="0"/>
          <w:marBottom w:val="0"/>
          <w:divBdr>
            <w:top w:val="none" w:sz="0" w:space="0" w:color="auto"/>
            <w:left w:val="none" w:sz="0" w:space="0" w:color="auto"/>
            <w:bottom w:val="none" w:sz="0" w:space="0" w:color="auto"/>
            <w:right w:val="none" w:sz="0" w:space="0" w:color="auto"/>
          </w:divBdr>
        </w:div>
        <w:div w:id="1412696722">
          <w:marLeft w:val="0"/>
          <w:marRight w:val="0"/>
          <w:marTop w:val="0"/>
          <w:marBottom w:val="0"/>
          <w:divBdr>
            <w:top w:val="none" w:sz="0" w:space="0" w:color="auto"/>
            <w:left w:val="none" w:sz="0" w:space="0" w:color="auto"/>
            <w:bottom w:val="none" w:sz="0" w:space="0" w:color="auto"/>
            <w:right w:val="none" w:sz="0" w:space="0" w:color="auto"/>
          </w:divBdr>
        </w:div>
        <w:div w:id="1412696723">
          <w:marLeft w:val="0"/>
          <w:marRight w:val="0"/>
          <w:marTop w:val="0"/>
          <w:marBottom w:val="0"/>
          <w:divBdr>
            <w:top w:val="none" w:sz="0" w:space="0" w:color="auto"/>
            <w:left w:val="none" w:sz="0" w:space="0" w:color="auto"/>
            <w:bottom w:val="none" w:sz="0" w:space="0" w:color="auto"/>
            <w:right w:val="none" w:sz="0" w:space="0" w:color="auto"/>
          </w:divBdr>
        </w:div>
        <w:div w:id="1412696724">
          <w:marLeft w:val="0"/>
          <w:marRight w:val="0"/>
          <w:marTop w:val="0"/>
          <w:marBottom w:val="0"/>
          <w:divBdr>
            <w:top w:val="none" w:sz="0" w:space="0" w:color="auto"/>
            <w:left w:val="none" w:sz="0" w:space="0" w:color="auto"/>
            <w:bottom w:val="none" w:sz="0" w:space="0" w:color="auto"/>
            <w:right w:val="none" w:sz="0" w:space="0" w:color="auto"/>
          </w:divBdr>
        </w:div>
        <w:div w:id="1412696725">
          <w:marLeft w:val="0"/>
          <w:marRight w:val="0"/>
          <w:marTop w:val="0"/>
          <w:marBottom w:val="0"/>
          <w:divBdr>
            <w:top w:val="none" w:sz="0" w:space="0" w:color="auto"/>
            <w:left w:val="none" w:sz="0" w:space="0" w:color="auto"/>
            <w:bottom w:val="none" w:sz="0" w:space="0" w:color="auto"/>
            <w:right w:val="none" w:sz="0" w:space="0" w:color="auto"/>
          </w:divBdr>
        </w:div>
        <w:div w:id="1412696726">
          <w:marLeft w:val="0"/>
          <w:marRight w:val="0"/>
          <w:marTop w:val="0"/>
          <w:marBottom w:val="0"/>
          <w:divBdr>
            <w:top w:val="none" w:sz="0" w:space="0" w:color="auto"/>
            <w:left w:val="none" w:sz="0" w:space="0" w:color="auto"/>
            <w:bottom w:val="none" w:sz="0" w:space="0" w:color="auto"/>
            <w:right w:val="none" w:sz="0" w:space="0" w:color="auto"/>
          </w:divBdr>
        </w:div>
        <w:div w:id="1412696727">
          <w:marLeft w:val="0"/>
          <w:marRight w:val="0"/>
          <w:marTop w:val="0"/>
          <w:marBottom w:val="0"/>
          <w:divBdr>
            <w:top w:val="none" w:sz="0" w:space="0" w:color="auto"/>
            <w:left w:val="none" w:sz="0" w:space="0" w:color="auto"/>
            <w:bottom w:val="none" w:sz="0" w:space="0" w:color="auto"/>
            <w:right w:val="none" w:sz="0" w:space="0" w:color="auto"/>
          </w:divBdr>
        </w:div>
        <w:div w:id="1412696728">
          <w:marLeft w:val="0"/>
          <w:marRight w:val="0"/>
          <w:marTop w:val="0"/>
          <w:marBottom w:val="0"/>
          <w:divBdr>
            <w:top w:val="none" w:sz="0" w:space="0" w:color="auto"/>
            <w:left w:val="none" w:sz="0" w:space="0" w:color="auto"/>
            <w:bottom w:val="none" w:sz="0" w:space="0" w:color="auto"/>
            <w:right w:val="none" w:sz="0" w:space="0" w:color="auto"/>
          </w:divBdr>
        </w:div>
        <w:div w:id="1412696729">
          <w:marLeft w:val="0"/>
          <w:marRight w:val="0"/>
          <w:marTop w:val="0"/>
          <w:marBottom w:val="0"/>
          <w:divBdr>
            <w:top w:val="none" w:sz="0" w:space="0" w:color="auto"/>
            <w:left w:val="none" w:sz="0" w:space="0" w:color="auto"/>
            <w:bottom w:val="none" w:sz="0" w:space="0" w:color="auto"/>
            <w:right w:val="none" w:sz="0" w:space="0" w:color="auto"/>
          </w:divBdr>
        </w:div>
        <w:div w:id="1412696730">
          <w:marLeft w:val="0"/>
          <w:marRight w:val="0"/>
          <w:marTop w:val="0"/>
          <w:marBottom w:val="0"/>
          <w:divBdr>
            <w:top w:val="none" w:sz="0" w:space="0" w:color="auto"/>
            <w:left w:val="none" w:sz="0" w:space="0" w:color="auto"/>
            <w:bottom w:val="none" w:sz="0" w:space="0" w:color="auto"/>
            <w:right w:val="none" w:sz="0" w:space="0" w:color="auto"/>
          </w:divBdr>
        </w:div>
        <w:div w:id="1412696731">
          <w:marLeft w:val="0"/>
          <w:marRight w:val="0"/>
          <w:marTop w:val="0"/>
          <w:marBottom w:val="0"/>
          <w:divBdr>
            <w:top w:val="none" w:sz="0" w:space="0" w:color="auto"/>
            <w:left w:val="none" w:sz="0" w:space="0" w:color="auto"/>
            <w:bottom w:val="none" w:sz="0" w:space="0" w:color="auto"/>
            <w:right w:val="none" w:sz="0" w:space="0" w:color="auto"/>
          </w:divBdr>
        </w:div>
        <w:div w:id="1412696732">
          <w:marLeft w:val="0"/>
          <w:marRight w:val="0"/>
          <w:marTop w:val="0"/>
          <w:marBottom w:val="0"/>
          <w:divBdr>
            <w:top w:val="none" w:sz="0" w:space="0" w:color="auto"/>
            <w:left w:val="none" w:sz="0" w:space="0" w:color="auto"/>
            <w:bottom w:val="none" w:sz="0" w:space="0" w:color="auto"/>
            <w:right w:val="none" w:sz="0" w:space="0" w:color="auto"/>
          </w:divBdr>
        </w:div>
        <w:div w:id="1412696733">
          <w:marLeft w:val="0"/>
          <w:marRight w:val="0"/>
          <w:marTop w:val="0"/>
          <w:marBottom w:val="0"/>
          <w:divBdr>
            <w:top w:val="none" w:sz="0" w:space="0" w:color="auto"/>
            <w:left w:val="none" w:sz="0" w:space="0" w:color="auto"/>
            <w:bottom w:val="none" w:sz="0" w:space="0" w:color="auto"/>
            <w:right w:val="none" w:sz="0" w:space="0" w:color="auto"/>
          </w:divBdr>
        </w:div>
        <w:div w:id="1412696734">
          <w:marLeft w:val="0"/>
          <w:marRight w:val="0"/>
          <w:marTop w:val="0"/>
          <w:marBottom w:val="0"/>
          <w:divBdr>
            <w:top w:val="none" w:sz="0" w:space="0" w:color="auto"/>
            <w:left w:val="none" w:sz="0" w:space="0" w:color="auto"/>
            <w:bottom w:val="none" w:sz="0" w:space="0" w:color="auto"/>
            <w:right w:val="none" w:sz="0" w:space="0" w:color="auto"/>
          </w:divBdr>
        </w:div>
        <w:div w:id="1412696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ia.elfstrom@comhem.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bskontakt@jbs.n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na.brantlind@foi.se" TargetMode="External"/><Relationship Id="rId5" Type="http://schemas.openxmlformats.org/officeDocument/2006/relationships/webSettings" Target="webSettings.xml"/><Relationship Id="rId15" Type="http://schemas.openxmlformats.org/officeDocument/2006/relationships/hyperlink" Target="mailto:wallde.johansson@bredband.net" TargetMode="External"/><Relationship Id="rId10" Type="http://schemas.openxmlformats.org/officeDocument/2006/relationships/hyperlink" Target="mailto:info@kabk.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elkorka@te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3396</Words>
  <Characters>21399</Characters>
  <Application>Microsoft Office Word</Application>
  <DocSecurity>0</DocSecurity>
  <Lines>1945</Lines>
  <Paragraphs>918</Paragraphs>
  <ScaleCrop>false</ScaleCrop>
  <HeadingPairs>
    <vt:vector size="2" baseType="variant">
      <vt:variant>
        <vt:lpstr>Rubrik</vt:lpstr>
      </vt:variant>
      <vt:variant>
        <vt:i4>1</vt:i4>
      </vt:variant>
    </vt:vector>
  </HeadingPairs>
  <TitlesOfParts>
    <vt:vector size="1" baseType="lpstr">
      <vt:lpstr/>
    </vt:vector>
  </TitlesOfParts>
  <Company>Järfälla Kommun</Company>
  <LinksUpToDate>false</LinksUpToDate>
  <CharactersWithSpaces>23877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JAKET</dc:creator>
  <cp:lastModifiedBy>Maria Johansson</cp:lastModifiedBy>
  <cp:revision>2</cp:revision>
  <cp:lastPrinted>2011-10-03T15:07:00Z</cp:lastPrinted>
  <dcterms:created xsi:type="dcterms:W3CDTF">2015-01-12T16:20:00Z</dcterms:created>
  <dcterms:modified xsi:type="dcterms:W3CDTF">2015-01-12T16:20:00Z</dcterms:modified>
</cp:coreProperties>
</file>